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44BBB" w:rsidRPr="006D6C32" w:rsidRDefault="00540A05" w:rsidP="001D0C86">
      <w:pPr>
        <w:tabs>
          <w:tab w:val="center" w:pos="4677"/>
          <w:tab w:val="right" w:pos="9355"/>
        </w:tabs>
        <w:spacing w:after="0" w:line="240" w:lineRule="auto"/>
        <w:rPr>
          <w:rFonts w:ascii="Times New Roman" w:hAnsi="Times New Roman"/>
          <w:sz w:val="24"/>
          <w:szCs w:val="24"/>
        </w:rPr>
      </w:pPr>
      <w:r>
        <w:rPr>
          <w:rFonts w:ascii="Times New Roman" w:hAnsi="Times New Roman"/>
          <w:noProof/>
          <w:sz w:val="24"/>
          <w:szCs w:val="24"/>
          <w:lang w:eastAsia="ru-RU"/>
        </w:rPr>
        <w:pict>
          <v:shapetype id="_x0000_t202" coordsize="21600,21600" o:spt="202" path="m,l,21600r21600,l21600,xe">
            <v:stroke joinstyle="miter"/>
            <v:path gradientshapeok="t" o:connecttype="rect"/>
          </v:shapetype>
          <v:shape id="Поле 3" o:spid="_x0000_s2018" type="#_x0000_t202" style="position:absolute;margin-left:728.7pt;margin-top:0;width:228.95pt;height:104.1pt;z-index:252639232;visibility:visible;mso-position-horizontal:right;mso-position-horizontal-relative:margin;mso-position-vertical:top;mso-position-vertic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" filled="f" fillcolor="white [3212]" stroked="f" strokecolor="black [3213]">
            <v:textbox style="mso-next-textbox:#Поле 3">
              <w:txbxContent>
                <w:p w:rsidR="00662FAB" w:rsidRPr="000A60DD" w:rsidRDefault="00662FAB" w:rsidP="00B03500">
                  <w:pPr>
                    <w:spacing w:after="0" w:line="240" w:lineRule="auto"/>
                    <w:jc w:val="right"/>
                    <w:rPr>
                      <w:rFonts w:ascii="Times New Roman" w:eastAsia="Times New Roman" w:hAnsi="Times New Roman"/>
                      <w:spacing w:val="-8"/>
                      <w:sz w:val="24"/>
                      <w:szCs w:val="24"/>
                      <w:lang w:eastAsia="ru-RU"/>
                    </w:rPr>
                  </w:pPr>
                  <w:r w:rsidRPr="000A60DD">
                    <w:rPr>
                      <w:rFonts w:ascii="Times New Roman" w:eastAsia="Times New Roman" w:hAnsi="Times New Roman"/>
                      <w:spacing w:val="-8"/>
                      <w:sz w:val="24"/>
                      <w:szCs w:val="24"/>
                      <w:lang w:eastAsia="ru-RU"/>
                    </w:rPr>
                    <w:t>Приложение 1</w:t>
                  </w:r>
                </w:p>
                <w:p w:rsidR="00662FAB" w:rsidRDefault="00662FAB" w:rsidP="000F7F76">
                  <w:pPr>
                    <w:spacing w:after="0" w:line="240" w:lineRule="auto"/>
                    <w:jc w:val="right"/>
                    <w:rPr>
                      <w:rFonts w:ascii="Times New Roman" w:eastAsia="Times New Roman" w:hAnsi="Times New Roman"/>
                      <w:spacing w:val="-8"/>
                      <w:sz w:val="24"/>
                      <w:szCs w:val="24"/>
                      <w:lang w:eastAsia="ru-RU"/>
                    </w:rPr>
                  </w:pPr>
                  <w:r>
                    <w:rPr>
                      <w:rFonts w:ascii="Times New Roman" w:eastAsia="Times New Roman" w:hAnsi="Times New Roman"/>
                      <w:spacing w:val="-8"/>
                      <w:sz w:val="24"/>
                      <w:szCs w:val="24"/>
                      <w:lang w:eastAsia="ru-RU"/>
                    </w:rPr>
                    <w:t>к приказу департамента строительства,</w:t>
                  </w:r>
                </w:p>
                <w:p w:rsidR="00662FAB" w:rsidRDefault="00662FAB" w:rsidP="006D3654">
                  <w:pPr>
                    <w:spacing w:after="0" w:line="240" w:lineRule="auto"/>
                    <w:jc w:val="right"/>
                    <w:rPr>
                      <w:rFonts w:ascii="Times New Roman" w:eastAsia="Times New Roman" w:hAnsi="Times New Roman"/>
                      <w:spacing w:val="-8"/>
                      <w:sz w:val="24"/>
                      <w:szCs w:val="24"/>
                      <w:lang w:eastAsia="ru-RU"/>
                    </w:rPr>
                  </w:pPr>
                  <w:r>
                    <w:rPr>
                      <w:rFonts w:ascii="Times New Roman" w:eastAsia="Times New Roman" w:hAnsi="Times New Roman"/>
                      <w:spacing w:val="-8"/>
                      <w:sz w:val="24"/>
                      <w:szCs w:val="24"/>
                      <w:lang w:eastAsia="ru-RU"/>
                    </w:rPr>
                    <w:t xml:space="preserve">архитектуры и ЖКХ </w:t>
                  </w:r>
                </w:p>
                <w:p w:rsidR="00662FAB" w:rsidRPr="000A60DD" w:rsidRDefault="00662FAB" w:rsidP="00DF2354">
                  <w:pPr>
                    <w:spacing w:after="0" w:line="240" w:lineRule="auto"/>
                    <w:rPr>
                      <w:rFonts w:ascii="Times New Roman" w:eastAsia="Times New Roman" w:hAnsi="Times New Roman"/>
                      <w:spacing w:val="-8"/>
                      <w:sz w:val="24"/>
                      <w:szCs w:val="24"/>
                      <w:lang w:eastAsia="ru-RU"/>
                    </w:rPr>
                  </w:pPr>
                  <w:r>
                    <w:rPr>
                      <w:rFonts w:ascii="Times New Roman" w:eastAsia="Times New Roman" w:hAnsi="Times New Roman"/>
                      <w:spacing w:val="-8"/>
                      <w:sz w:val="24"/>
                      <w:szCs w:val="24"/>
                      <w:lang w:eastAsia="ru-RU"/>
                    </w:rPr>
                    <w:t xml:space="preserve">                                      </w:t>
                  </w:r>
                  <w:r w:rsidRPr="000A60DD">
                    <w:rPr>
                      <w:rFonts w:ascii="Times New Roman" w:eastAsia="Times New Roman" w:hAnsi="Times New Roman"/>
                      <w:spacing w:val="-8"/>
                      <w:sz w:val="24"/>
                      <w:szCs w:val="24"/>
                      <w:lang w:eastAsia="ru-RU"/>
                    </w:rPr>
                    <w:t xml:space="preserve">от </w:t>
                  </w:r>
                  <w:r>
                    <w:rPr>
                      <w:rFonts w:ascii="Times New Roman" w:eastAsia="Times New Roman" w:hAnsi="Times New Roman"/>
                      <w:spacing w:val="-8"/>
                      <w:sz w:val="24"/>
                      <w:szCs w:val="24"/>
                      <w:lang w:eastAsia="ru-RU"/>
                    </w:rPr>
                    <w:t>16.05.2022</w:t>
                  </w:r>
                  <w:r w:rsidRPr="000A60DD">
                    <w:rPr>
                      <w:rFonts w:ascii="Times New Roman" w:eastAsia="Times New Roman" w:hAnsi="Times New Roman"/>
                      <w:spacing w:val="-8"/>
                      <w:sz w:val="24"/>
                      <w:szCs w:val="24"/>
                      <w:lang w:eastAsia="ru-RU"/>
                    </w:rPr>
                    <w:t xml:space="preserve"> №</w:t>
                  </w:r>
                  <w:r w:rsidR="00540A05">
                    <w:rPr>
                      <w:rFonts w:ascii="Times New Roman" w:eastAsia="Times New Roman" w:hAnsi="Times New Roman"/>
                      <w:spacing w:val="-8"/>
                      <w:sz w:val="24"/>
                      <w:szCs w:val="24"/>
                      <w:lang w:eastAsia="ru-RU"/>
                    </w:rPr>
                    <w:t xml:space="preserve">  109</w:t>
                  </w:r>
                  <w:r>
                    <w:rPr>
                      <w:rFonts w:ascii="Times New Roman" w:eastAsia="Times New Roman" w:hAnsi="Times New Roman"/>
                      <w:spacing w:val="-8"/>
                      <w:sz w:val="24"/>
                      <w:szCs w:val="24"/>
                      <w:lang w:eastAsia="ru-RU"/>
                    </w:rPr>
                    <w:t>-н</w:t>
                  </w:r>
                </w:p>
              </w:txbxContent>
            </v:textbox>
            <w10:wrap type="square" anchorx="margin" anchory="margin"/>
          </v:shape>
        </w:pict>
      </w:r>
    </w:p>
    <w:p w:rsidR="00E44BBB" w:rsidRPr="006D6C32" w:rsidRDefault="00E44BBB" w:rsidP="001D0C86">
      <w:pPr>
        <w:tabs>
          <w:tab w:val="center" w:pos="4677"/>
          <w:tab w:val="right" w:pos="9355"/>
        </w:tabs>
        <w:spacing w:after="0" w:line="240" w:lineRule="auto"/>
        <w:jc w:val="center"/>
        <w:rPr>
          <w:rFonts w:ascii="Times New Roman" w:hAnsi="Times New Roman"/>
          <w:sz w:val="24"/>
          <w:szCs w:val="24"/>
        </w:rPr>
      </w:pPr>
    </w:p>
    <w:p w:rsidR="00E44BBB" w:rsidRPr="006D6C32" w:rsidRDefault="00E44BBB" w:rsidP="001D0C86">
      <w:pPr>
        <w:tabs>
          <w:tab w:val="center" w:pos="4677"/>
          <w:tab w:val="right" w:pos="9355"/>
        </w:tabs>
        <w:spacing w:after="0" w:line="240" w:lineRule="auto"/>
        <w:jc w:val="center"/>
        <w:rPr>
          <w:rFonts w:ascii="Times New Roman" w:hAnsi="Times New Roman"/>
          <w:sz w:val="24"/>
          <w:szCs w:val="24"/>
        </w:rPr>
      </w:pPr>
    </w:p>
    <w:p w:rsidR="005342B8" w:rsidRPr="006D6C32" w:rsidRDefault="005342B8" w:rsidP="001D0C86">
      <w:pPr>
        <w:tabs>
          <w:tab w:val="center" w:pos="4677"/>
          <w:tab w:val="right" w:pos="9355"/>
        </w:tabs>
        <w:spacing w:after="0" w:line="240" w:lineRule="auto"/>
        <w:jc w:val="center"/>
        <w:rPr>
          <w:rFonts w:ascii="Times New Roman" w:hAnsi="Times New Roman"/>
          <w:sz w:val="24"/>
          <w:szCs w:val="24"/>
        </w:rPr>
      </w:pPr>
    </w:p>
    <w:p w:rsidR="005342B8" w:rsidRPr="006D6C32" w:rsidRDefault="00540A05" w:rsidP="001D0C86">
      <w:pPr>
        <w:tabs>
          <w:tab w:val="center" w:pos="4677"/>
          <w:tab w:val="right" w:pos="9355"/>
        </w:tabs>
        <w:spacing w:after="0" w:line="240" w:lineRule="auto"/>
        <w:jc w:val="center"/>
        <w:rPr>
          <w:rFonts w:ascii="Times New Roman" w:hAnsi="Times New Roman"/>
          <w:sz w:val="24"/>
          <w:szCs w:val="24"/>
        </w:rPr>
      </w:pPr>
      <w:r>
        <w:rPr>
          <w:noProof/>
          <w:sz w:val="18"/>
          <w:szCs w:val="18"/>
          <w:lang w:eastAsia="ru-RU"/>
        </w:rPr>
        <w:pict>
          <v:shape id="_x0000_s2022" type="#_x0000_t202" style="position:absolute;left:0;text-align:left;margin-left:33.05pt;margin-top:62.75pt;width:483.75pt;height:104.7pt;z-index:252740608;visibility:visible;mso-position-horizontal-relative:margin;mso-position-vertic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" filled="f" fillcolor="white [3212]" stroked="f" strokecolor="black [3213]">
            <v:textbox style="mso-next-textbox:#_x0000_s2022">
              <w:txbxContent>
                <w:p w:rsidR="00662FAB" w:rsidRDefault="00662FAB" w:rsidP="00B27323">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планировки территории. Графическая часть</w:t>
                  </w:r>
                </w:p>
                <w:p w:rsidR="00662FAB" w:rsidRDefault="00662FAB" w:rsidP="00B27323">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662FAB" w:rsidRDefault="00662FAB" w:rsidP="00B27323">
                  <w:pPr>
                    <w:shd w:val="clear" w:color="auto" w:fill="FFFFFF" w:themeFill="background1"/>
                    <w:spacing w:after="0"/>
                    <w:jc w:val="center"/>
                    <w:rPr>
                      <w:rFonts w:ascii="Times New Roman" w:hAnsi="Times New Roman"/>
                      <w:spacing w:val="-8"/>
                      <w:sz w:val="24"/>
                      <w:szCs w:val="24"/>
                    </w:rPr>
                  </w:pPr>
                  <w:r w:rsidRPr="00B27323">
                    <w:rPr>
                      <w:rFonts w:ascii="Times New Roman" w:hAnsi="Times New Roman"/>
                      <w:spacing w:val="-8"/>
                      <w:sz w:val="24"/>
                      <w:szCs w:val="24"/>
                    </w:rPr>
                    <w:t>«</w:t>
                  </w:r>
                  <w:r w:rsidRPr="00834E07">
                    <w:rPr>
                      <w:rFonts w:ascii="Times New Roman" w:hAnsi="Times New Roman"/>
                      <w:spacing w:val="-8"/>
                      <w:sz w:val="24"/>
                      <w:szCs w:val="24"/>
                    </w:rPr>
                    <w:t>Комплекс подготовки транспорта газа. Модульная установка подготовки газа (УПГ) на Верхне-Шапшинском месторождении</w:t>
                  </w:r>
                  <w:r>
                    <w:rPr>
                      <w:rFonts w:ascii="Times New Roman" w:hAnsi="Times New Roman"/>
                      <w:spacing w:val="-8"/>
                      <w:sz w:val="24"/>
                      <w:szCs w:val="24"/>
                    </w:rPr>
                    <w:t>»</w:t>
                  </w:r>
                </w:p>
                <w:p w:rsidR="00662FAB" w:rsidRDefault="00662FAB" w:rsidP="00B27323">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Землепользователь: АО</w:t>
                  </w:r>
                  <w:r w:rsidRPr="00B03785">
                    <w:rPr>
                      <w:rFonts w:ascii="Times New Roman" w:hAnsi="Times New Roman"/>
                      <w:spacing w:val="-8"/>
                      <w:sz w:val="24"/>
                      <w:szCs w:val="24"/>
                    </w:rPr>
                    <w:t xml:space="preserve"> </w:t>
                  </w:r>
                  <w:r>
                    <w:rPr>
                      <w:rFonts w:ascii="Times New Roman" w:hAnsi="Times New Roman"/>
                      <w:spacing w:val="-8"/>
                      <w:sz w:val="24"/>
                      <w:szCs w:val="24"/>
                    </w:rPr>
                    <w:t>«БерезкаГаз Югра</w:t>
                  </w:r>
                  <w:r w:rsidRPr="00B03785">
                    <w:rPr>
                      <w:rFonts w:ascii="Times New Roman" w:hAnsi="Times New Roman"/>
                      <w:spacing w:val="-8"/>
                      <w:sz w:val="24"/>
                      <w:szCs w:val="24"/>
                    </w:rPr>
                    <w:t>»</w:t>
                  </w:r>
                </w:p>
                <w:p w:rsidR="00662FAB" w:rsidRDefault="00662FAB" w:rsidP="003F7005">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1 из 9</w:t>
                  </w:r>
                </w:p>
                <w:p w:rsidR="00662FAB" w:rsidRDefault="00662FAB" w:rsidP="00B27323">
                  <w:pPr>
                    <w:shd w:val="clear" w:color="auto" w:fill="FFFFFF" w:themeFill="background1"/>
                    <w:spacing w:after="0"/>
                    <w:jc w:val="center"/>
                    <w:rPr>
                      <w:rFonts w:ascii="Times New Roman" w:hAnsi="Times New Roman"/>
                      <w:spacing w:val="-8"/>
                      <w:sz w:val="24"/>
                      <w:szCs w:val="24"/>
                    </w:rPr>
                  </w:pPr>
                </w:p>
              </w:txbxContent>
            </v:textbox>
            <w10:wrap type="square" anchorx="margin" anchory="margin"/>
          </v:shape>
        </w:pict>
      </w:r>
    </w:p>
    <w:p w:rsidR="005342B8" w:rsidRPr="006D6C32" w:rsidRDefault="005342B8" w:rsidP="001D0C86">
      <w:pPr>
        <w:tabs>
          <w:tab w:val="center" w:pos="4677"/>
          <w:tab w:val="right" w:pos="9355"/>
        </w:tabs>
        <w:spacing w:after="0" w:line="240" w:lineRule="auto"/>
        <w:jc w:val="center"/>
        <w:rPr>
          <w:rFonts w:ascii="Times New Roman" w:hAnsi="Times New Roman"/>
          <w:sz w:val="24"/>
          <w:szCs w:val="24"/>
        </w:rPr>
      </w:pPr>
    </w:p>
    <w:p w:rsidR="00E44BBB" w:rsidRPr="006D6C32" w:rsidRDefault="00E44BBB" w:rsidP="009A6F02">
      <w:pPr>
        <w:tabs>
          <w:tab w:val="center" w:pos="4677"/>
          <w:tab w:val="right" w:pos="9355"/>
        </w:tabs>
        <w:spacing w:after="0" w:line="240" w:lineRule="auto"/>
        <w:rPr>
          <w:rFonts w:ascii="Times New Roman" w:hAnsi="Times New Roman"/>
          <w:sz w:val="24"/>
          <w:szCs w:val="24"/>
        </w:rPr>
      </w:pPr>
    </w:p>
    <w:p w:rsidR="00E44BBB" w:rsidRPr="006D6C32" w:rsidRDefault="00E44BBB" w:rsidP="001D0C86">
      <w:pPr>
        <w:tabs>
          <w:tab w:val="center" w:pos="4677"/>
          <w:tab w:val="right" w:pos="9355"/>
        </w:tabs>
        <w:spacing w:after="0" w:line="240" w:lineRule="auto"/>
        <w:jc w:val="center"/>
        <w:rPr>
          <w:rFonts w:ascii="Times New Roman" w:hAnsi="Times New Roman"/>
          <w:sz w:val="24"/>
          <w:szCs w:val="24"/>
        </w:rPr>
      </w:pPr>
    </w:p>
    <w:p w:rsidR="009A6F02" w:rsidRPr="006D6C32" w:rsidRDefault="009A6F02" w:rsidP="001D0C86">
      <w:pPr>
        <w:tabs>
          <w:tab w:val="center" w:pos="4677"/>
          <w:tab w:val="right" w:pos="9355"/>
        </w:tabs>
        <w:spacing w:after="0" w:line="240" w:lineRule="auto"/>
        <w:jc w:val="center"/>
        <w:rPr>
          <w:rFonts w:ascii="Times New Roman" w:hAnsi="Times New Roman"/>
          <w:sz w:val="24"/>
          <w:szCs w:val="24"/>
        </w:rPr>
      </w:pPr>
    </w:p>
    <w:p w:rsidR="009A6F02" w:rsidRPr="006D6C32" w:rsidRDefault="009A6F02" w:rsidP="001D0C86">
      <w:pPr>
        <w:tabs>
          <w:tab w:val="center" w:pos="4677"/>
          <w:tab w:val="right" w:pos="9355"/>
        </w:tabs>
        <w:spacing w:after="0" w:line="240" w:lineRule="auto"/>
        <w:jc w:val="center"/>
        <w:rPr>
          <w:rFonts w:ascii="Times New Roman" w:hAnsi="Times New Roman"/>
          <w:sz w:val="24"/>
          <w:szCs w:val="24"/>
        </w:rPr>
      </w:pPr>
    </w:p>
    <w:p w:rsidR="009A6F02" w:rsidRPr="006D6C32" w:rsidRDefault="009A6F02" w:rsidP="001D0C86">
      <w:pPr>
        <w:tabs>
          <w:tab w:val="center" w:pos="4677"/>
          <w:tab w:val="right" w:pos="9355"/>
        </w:tabs>
        <w:spacing w:after="0" w:line="240" w:lineRule="auto"/>
        <w:jc w:val="center"/>
        <w:rPr>
          <w:rFonts w:ascii="Times New Roman" w:hAnsi="Times New Roman"/>
          <w:sz w:val="24"/>
          <w:szCs w:val="24"/>
        </w:rPr>
      </w:pPr>
    </w:p>
    <w:p w:rsidR="009A6F02" w:rsidRPr="006D6C32" w:rsidRDefault="009A6F02" w:rsidP="001D0C86">
      <w:pPr>
        <w:tabs>
          <w:tab w:val="center" w:pos="4677"/>
          <w:tab w:val="right" w:pos="9355"/>
        </w:tabs>
        <w:spacing w:after="0" w:line="240" w:lineRule="auto"/>
        <w:jc w:val="center"/>
        <w:rPr>
          <w:rFonts w:ascii="Times New Roman" w:hAnsi="Times New Roman"/>
          <w:sz w:val="24"/>
          <w:szCs w:val="24"/>
        </w:rPr>
      </w:pPr>
    </w:p>
    <w:p w:rsidR="00E44BBB" w:rsidRPr="006D6C32" w:rsidRDefault="009A6F02" w:rsidP="00195E86">
      <w:pPr>
        <w:shd w:val="clear" w:color="auto" w:fill="FFFFFF" w:themeFill="background1"/>
        <w:spacing w:after="0"/>
        <w:rPr>
          <w:rFonts w:ascii="Times New Roman" w:hAnsi="Times New Roman"/>
          <w:spacing w:val="-8"/>
          <w:sz w:val="24"/>
          <w:szCs w:val="24"/>
        </w:rPr>
      </w:pPr>
      <w:r w:rsidRPr="006D6C32">
        <w:rPr>
          <w:rFonts w:ascii="Times New Roman" w:hAnsi="Times New Roman"/>
          <w:spacing w:val="-8"/>
          <w:sz w:val="24"/>
          <w:szCs w:val="24"/>
        </w:rPr>
        <w:t xml:space="preserve"> </w:t>
      </w:r>
    </w:p>
    <w:p w:rsidR="009A6F02" w:rsidRPr="006D6C32" w:rsidRDefault="003F7005" w:rsidP="009A6F02">
      <w:pPr>
        <w:tabs>
          <w:tab w:val="center" w:pos="4677"/>
          <w:tab w:val="right" w:pos="9355"/>
        </w:tabs>
        <w:spacing w:after="0" w:line="240" w:lineRule="auto"/>
        <w:rPr>
          <w:rFonts w:ascii="Times New Roman" w:hAnsi="Times New Roman"/>
          <w:sz w:val="24"/>
          <w:szCs w:val="24"/>
        </w:rPr>
      </w:pPr>
      <w:r w:rsidRPr="006D6C32">
        <w:rPr>
          <w:rFonts w:ascii="Times New Roman" w:hAnsi="Times New Roman"/>
          <w:noProof/>
          <w:sz w:val="24"/>
          <w:szCs w:val="24"/>
          <w:lang w:eastAsia="ru-RU"/>
        </w:rPr>
        <w:drawing>
          <wp:anchor distT="0" distB="0" distL="114300" distR="114300" simplePos="0" relativeHeight="251640832" behindDoc="0" locked="0" layoutInCell="1" allowOverlap="1" wp14:anchorId="4E263D45" wp14:editId="2C096406">
            <wp:simplePos x="0" y="0"/>
            <wp:positionH relativeFrom="margin">
              <wp:posOffset>926465</wp:posOffset>
            </wp:positionH>
            <wp:positionV relativeFrom="margin">
              <wp:posOffset>2469515</wp:posOffset>
            </wp:positionV>
            <wp:extent cx="5093970" cy="7198360"/>
            <wp:effectExtent l="19050" t="19050" r="0" b="2540"/>
            <wp:wrapSquare wrapText="bothSides"/>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проекты_Шаповалов\8693\ДПТ\утверждаемая_часть\ППТ\8693_ППТ_Page_01.png"/>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5093970" cy="7198360"/>
                    </a:xfrm>
                    <a:prstGeom prst="rect">
                      <a:avLst/>
                    </a:prstGeom>
                    <a:noFill/>
                    <a:ln w="12700">
                      <a:solidFill>
                        <a:schemeClr val="tx1"/>
                      </a:solidFill>
                      <a:miter lim="800000"/>
                      <a:headEnd/>
                      <a:tailEnd/>
                    </a:ln>
                  </pic:spPr>
                </pic:pic>
              </a:graphicData>
            </a:graphic>
            <wp14:sizeRelH relativeFrom="margin">
              <wp14:pctWidth>0</wp14:pctWidth>
            </wp14:sizeRelH>
            <wp14:sizeRelV relativeFrom="margin">
              <wp14:pctHeight>0</wp14:pctHeight>
            </wp14:sizeRelV>
          </wp:anchor>
        </w:drawing>
      </w:r>
    </w:p>
    <w:p w:rsidR="009E14FE" w:rsidRPr="006D6C32" w:rsidRDefault="009E14FE" w:rsidP="009A6F02">
      <w:pPr>
        <w:tabs>
          <w:tab w:val="center" w:pos="4677"/>
          <w:tab w:val="right" w:pos="9355"/>
        </w:tabs>
        <w:spacing w:after="0" w:line="240" w:lineRule="auto"/>
        <w:jc w:val="center"/>
        <w:rPr>
          <w:rFonts w:ascii="Times New Roman" w:hAnsi="Times New Roman"/>
          <w:sz w:val="24"/>
          <w:szCs w:val="24"/>
        </w:rPr>
      </w:pPr>
    </w:p>
    <w:p w:rsidR="00836901" w:rsidRPr="006D6C32" w:rsidRDefault="00836901" w:rsidP="001D0C86">
      <w:pPr>
        <w:tabs>
          <w:tab w:val="center" w:pos="4677"/>
          <w:tab w:val="right" w:pos="9355"/>
        </w:tabs>
        <w:spacing w:after="0" w:line="240" w:lineRule="auto"/>
        <w:jc w:val="center"/>
        <w:rPr>
          <w:rFonts w:ascii="Times New Roman" w:hAnsi="Times New Roman"/>
          <w:sz w:val="24"/>
          <w:szCs w:val="24"/>
        </w:rPr>
      </w:pPr>
    </w:p>
    <w:p w:rsidR="00836901" w:rsidRPr="006D6C32" w:rsidRDefault="00836901" w:rsidP="001D0C86">
      <w:pPr>
        <w:tabs>
          <w:tab w:val="center" w:pos="4677"/>
          <w:tab w:val="right" w:pos="9355"/>
        </w:tabs>
        <w:spacing w:after="0" w:line="240" w:lineRule="auto"/>
        <w:jc w:val="center"/>
        <w:rPr>
          <w:rFonts w:ascii="Times New Roman" w:hAnsi="Times New Roman"/>
          <w:sz w:val="24"/>
          <w:szCs w:val="24"/>
        </w:rPr>
      </w:pPr>
    </w:p>
    <w:p w:rsidR="00836901" w:rsidRPr="006D6C32" w:rsidRDefault="00836901" w:rsidP="001D0C86">
      <w:pPr>
        <w:tabs>
          <w:tab w:val="center" w:pos="4677"/>
          <w:tab w:val="right" w:pos="9355"/>
        </w:tabs>
        <w:spacing w:after="0" w:line="240" w:lineRule="auto"/>
        <w:jc w:val="center"/>
        <w:rPr>
          <w:rFonts w:ascii="Times New Roman" w:hAnsi="Times New Roman"/>
          <w:sz w:val="24"/>
          <w:szCs w:val="24"/>
        </w:rPr>
      </w:pPr>
    </w:p>
    <w:p w:rsidR="00836901" w:rsidRPr="006D6C32" w:rsidRDefault="00836901" w:rsidP="001D0C86">
      <w:pPr>
        <w:tabs>
          <w:tab w:val="center" w:pos="4677"/>
          <w:tab w:val="right" w:pos="9355"/>
        </w:tabs>
        <w:spacing w:after="0" w:line="240" w:lineRule="auto"/>
        <w:jc w:val="center"/>
        <w:rPr>
          <w:rFonts w:ascii="Times New Roman" w:hAnsi="Times New Roman"/>
          <w:sz w:val="24"/>
          <w:szCs w:val="24"/>
        </w:rPr>
      </w:pPr>
    </w:p>
    <w:p w:rsidR="00836901" w:rsidRPr="006D6C32" w:rsidRDefault="00836901" w:rsidP="001D0C86">
      <w:pPr>
        <w:tabs>
          <w:tab w:val="center" w:pos="4677"/>
          <w:tab w:val="right" w:pos="9355"/>
        </w:tabs>
        <w:spacing w:after="0" w:line="240" w:lineRule="auto"/>
        <w:jc w:val="center"/>
        <w:rPr>
          <w:rFonts w:ascii="Times New Roman" w:hAnsi="Times New Roman"/>
          <w:sz w:val="24"/>
          <w:szCs w:val="24"/>
        </w:rPr>
      </w:pPr>
    </w:p>
    <w:p w:rsidR="00836901" w:rsidRPr="006D6C32" w:rsidRDefault="00836901" w:rsidP="001D0C86">
      <w:pPr>
        <w:tabs>
          <w:tab w:val="center" w:pos="4677"/>
          <w:tab w:val="right" w:pos="9355"/>
        </w:tabs>
        <w:spacing w:after="0" w:line="240" w:lineRule="auto"/>
        <w:jc w:val="center"/>
        <w:rPr>
          <w:rFonts w:ascii="Times New Roman" w:hAnsi="Times New Roman"/>
          <w:sz w:val="24"/>
          <w:szCs w:val="24"/>
        </w:rPr>
      </w:pPr>
    </w:p>
    <w:p w:rsidR="00836901" w:rsidRPr="006D6C32" w:rsidRDefault="00836901" w:rsidP="001D0C86">
      <w:pPr>
        <w:tabs>
          <w:tab w:val="center" w:pos="4677"/>
          <w:tab w:val="right" w:pos="9355"/>
        </w:tabs>
        <w:spacing w:after="0" w:line="240" w:lineRule="auto"/>
        <w:jc w:val="center"/>
        <w:rPr>
          <w:rFonts w:ascii="Times New Roman" w:hAnsi="Times New Roman"/>
          <w:sz w:val="24"/>
          <w:szCs w:val="24"/>
        </w:rPr>
      </w:pPr>
    </w:p>
    <w:p w:rsidR="00E44BBB" w:rsidRPr="006D6C32" w:rsidRDefault="00E44BBB" w:rsidP="001D0C86">
      <w:pPr>
        <w:tabs>
          <w:tab w:val="center" w:pos="4677"/>
          <w:tab w:val="right" w:pos="9355"/>
        </w:tabs>
        <w:spacing w:after="0" w:line="240" w:lineRule="auto"/>
        <w:jc w:val="center"/>
        <w:rPr>
          <w:rFonts w:ascii="Times New Roman" w:hAnsi="Times New Roman"/>
          <w:sz w:val="24"/>
          <w:szCs w:val="24"/>
        </w:rPr>
      </w:pPr>
    </w:p>
    <w:p w:rsidR="009E14FE" w:rsidRPr="006D6C32" w:rsidRDefault="009E14FE" w:rsidP="001D0C86">
      <w:pPr>
        <w:tabs>
          <w:tab w:val="center" w:pos="4677"/>
          <w:tab w:val="right" w:pos="9355"/>
        </w:tabs>
        <w:spacing w:after="0" w:line="240" w:lineRule="auto"/>
        <w:jc w:val="center"/>
        <w:rPr>
          <w:rFonts w:ascii="Times New Roman" w:hAnsi="Times New Roman"/>
          <w:sz w:val="24"/>
          <w:szCs w:val="24"/>
        </w:rPr>
      </w:pPr>
    </w:p>
    <w:p w:rsidR="009E14FE" w:rsidRPr="006D6C32" w:rsidRDefault="009E14FE" w:rsidP="001D0C86">
      <w:pPr>
        <w:tabs>
          <w:tab w:val="center" w:pos="4677"/>
          <w:tab w:val="right" w:pos="9355"/>
        </w:tabs>
        <w:spacing w:after="0" w:line="240" w:lineRule="auto"/>
        <w:jc w:val="center"/>
        <w:rPr>
          <w:rFonts w:ascii="Times New Roman" w:hAnsi="Times New Roman"/>
          <w:sz w:val="24"/>
          <w:szCs w:val="24"/>
        </w:rPr>
      </w:pPr>
    </w:p>
    <w:p w:rsidR="009E14FE" w:rsidRPr="006D6C32" w:rsidRDefault="009E14FE" w:rsidP="001D0C86">
      <w:pPr>
        <w:tabs>
          <w:tab w:val="center" w:pos="4677"/>
          <w:tab w:val="right" w:pos="9355"/>
        </w:tabs>
        <w:spacing w:after="0" w:line="240" w:lineRule="auto"/>
        <w:jc w:val="center"/>
        <w:rPr>
          <w:rFonts w:ascii="Times New Roman" w:hAnsi="Times New Roman"/>
          <w:sz w:val="24"/>
          <w:szCs w:val="24"/>
        </w:rPr>
      </w:pPr>
    </w:p>
    <w:p w:rsidR="009E14FE" w:rsidRPr="006D6C32" w:rsidRDefault="009E14FE" w:rsidP="001D0C86">
      <w:pPr>
        <w:tabs>
          <w:tab w:val="center" w:pos="4677"/>
          <w:tab w:val="right" w:pos="9355"/>
        </w:tabs>
        <w:spacing w:after="0" w:line="240" w:lineRule="auto"/>
        <w:jc w:val="center"/>
        <w:rPr>
          <w:rFonts w:ascii="Times New Roman" w:hAnsi="Times New Roman"/>
          <w:sz w:val="24"/>
          <w:szCs w:val="24"/>
        </w:rPr>
      </w:pPr>
    </w:p>
    <w:p w:rsidR="009E14FE" w:rsidRPr="006D6C32" w:rsidRDefault="009E14FE" w:rsidP="001D0C86">
      <w:pPr>
        <w:tabs>
          <w:tab w:val="center" w:pos="4677"/>
          <w:tab w:val="right" w:pos="9355"/>
        </w:tabs>
        <w:spacing w:after="0" w:line="240" w:lineRule="auto"/>
        <w:jc w:val="center"/>
        <w:rPr>
          <w:rFonts w:ascii="Times New Roman" w:hAnsi="Times New Roman"/>
          <w:sz w:val="24"/>
          <w:szCs w:val="24"/>
        </w:rPr>
      </w:pPr>
    </w:p>
    <w:p w:rsidR="009E14FE" w:rsidRPr="006D6C32" w:rsidRDefault="009E14FE" w:rsidP="001D0C86">
      <w:pPr>
        <w:tabs>
          <w:tab w:val="center" w:pos="4677"/>
          <w:tab w:val="right" w:pos="9355"/>
        </w:tabs>
        <w:spacing w:after="0" w:line="240" w:lineRule="auto"/>
        <w:jc w:val="center"/>
        <w:rPr>
          <w:rFonts w:ascii="Times New Roman" w:hAnsi="Times New Roman"/>
          <w:sz w:val="24"/>
          <w:szCs w:val="24"/>
        </w:rPr>
      </w:pPr>
    </w:p>
    <w:p w:rsidR="009E14FE" w:rsidRPr="006D6C32" w:rsidRDefault="009E14FE" w:rsidP="001D0C86">
      <w:pPr>
        <w:tabs>
          <w:tab w:val="center" w:pos="4677"/>
          <w:tab w:val="right" w:pos="9355"/>
        </w:tabs>
        <w:spacing w:after="0" w:line="240" w:lineRule="auto"/>
        <w:jc w:val="center"/>
        <w:rPr>
          <w:rFonts w:ascii="Times New Roman" w:hAnsi="Times New Roman"/>
          <w:sz w:val="24"/>
          <w:szCs w:val="24"/>
        </w:rPr>
      </w:pPr>
    </w:p>
    <w:p w:rsidR="009E14FE" w:rsidRPr="006D6C32" w:rsidRDefault="009E14FE" w:rsidP="001D0C86">
      <w:pPr>
        <w:tabs>
          <w:tab w:val="center" w:pos="4677"/>
          <w:tab w:val="right" w:pos="9355"/>
        </w:tabs>
        <w:spacing w:after="0" w:line="240" w:lineRule="auto"/>
        <w:jc w:val="center"/>
        <w:rPr>
          <w:rFonts w:ascii="Times New Roman" w:hAnsi="Times New Roman"/>
          <w:sz w:val="24"/>
          <w:szCs w:val="24"/>
        </w:rPr>
      </w:pPr>
    </w:p>
    <w:p w:rsidR="009E14FE" w:rsidRPr="006D6C32" w:rsidRDefault="009E14FE" w:rsidP="001D0C86">
      <w:pPr>
        <w:tabs>
          <w:tab w:val="center" w:pos="4677"/>
          <w:tab w:val="right" w:pos="9355"/>
        </w:tabs>
        <w:spacing w:after="0" w:line="240" w:lineRule="auto"/>
        <w:jc w:val="center"/>
        <w:rPr>
          <w:rFonts w:ascii="Times New Roman" w:hAnsi="Times New Roman"/>
          <w:sz w:val="24"/>
          <w:szCs w:val="24"/>
        </w:rPr>
      </w:pPr>
    </w:p>
    <w:p w:rsidR="00E44BBB" w:rsidRPr="006D6C32" w:rsidRDefault="00E44BBB" w:rsidP="001D0C86">
      <w:pPr>
        <w:tabs>
          <w:tab w:val="center" w:pos="4677"/>
          <w:tab w:val="right" w:pos="9355"/>
        </w:tabs>
        <w:spacing w:after="0" w:line="240" w:lineRule="auto"/>
        <w:jc w:val="center"/>
        <w:rPr>
          <w:rFonts w:ascii="Times New Roman" w:hAnsi="Times New Roman"/>
          <w:sz w:val="24"/>
          <w:szCs w:val="24"/>
        </w:rPr>
      </w:pPr>
    </w:p>
    <w:p w:rsidR="00E44BBB" w:rsidRPr="006D6C32" w:rsidRDefault="00E44BBB" w:rsidP="001D0C86">
      <w:pPr>
        <w:tabs>
          <w:tab w:val="center" w:pos="4677"/>
          <w:tab w:val="right" w:pos="9355"/>
        </w:tabs>
        <w:spacing w:after="0" w:line="240" w:lineRule="auto"/>
        <w:jc w:val="center"/>
        <w:rPr>
          <w:rFonts w:ascii="Times New Roman" w:hAnsi="Times New Roman"/>
          <w:sz w:val="24"/>
          <w:szCs w:val="24"/>
        </w:rPr>
      </w:pPr>
    </w:p>
    <w:p w:rsidR="00E44BBB" w:rsidRPr="006D6C32" w:rsidRDefault="00E44BBB" w:rsidP="001D0C86">
      <w:pPr>
        <w:tabs>
          <w:tab w:val="center" w:pos="4677"/>
          <w:tab w:val="right" w:pos="9355"/>
        </w:tabs>
        <w:spacing w:after="0" w:line="240" w:lineRule="auto"/>
        <w:jc w:val="center"/>
        <w:rPr>
          <w:rFonts w:ascii="Times New Roman" w:hAnsi="Times New Roman"/>
          <w:sz w:val="24"/>
          <w:szCs w:val="24"/>
        </w:rPr>
      </w:pPr>
    </w:p>
    <w:p w:rsidR="0005427E" w:rsidRPr="006D6C32" w:rsidRDefault="0005427E" w:rsidP="001D0C86">
      <w:pPr>
        <w:tabs>
          <w:tab w:val="center" w:pos="4677"/>
          <w:tab w:val="right" w:pos="9355"/>
        </w:tabs>
        <w:spacing w:after="0" w:line="240" w:lineRule="auto"/>
        <w:jc w:val="center"/>
        <w:rPr>
          <w:rFonts w:ascii="Times New Roman" w:hAnsi="Times New Roman"/>
          <w:sz w:val="24"/>
          <w:szCs w:val="24"/>
        </w:rPr>
      </w:pPr>
    </w:p>
    <w:p w:rsidR="00836901" w:rsidRPr="006D6C32" w:rsidRDefault="00836901" w:rsidP="009A6F02">
      <w:pPr>
        <w:tabs>
          <w:tab w:val="center" w:pos="4677"/>
          <w:tab w:val="right" w:pos="9355"/>
        </w:tabs>
        <w:spacing w:after="0" w:line="240" w:lineRule="auto"/>
        <w:rPr>
          <w:rFonts w:ascii="Times New Roman" w:hAnsi="Times New Roman"/>
          <w:sz w:val="24"/>
          <w:szCs w:val="24"/>
        </w:rPr>
      </w:pPr>
    </w:p>
    <w:p w:rsidR="00836901" w:rsidRPr="006D6C32" w:rsidRDefault="00836901" w:rsidP="001D0C86">
      <w:pPr>
        <w:tabs>
          <w:tab w:val="center" w:pos="4677"/>
          <w:tab w:val="right" w:pos="9355"/>
        </w:tabs>
        <w:spacing w:after="0" w:line="240" w:lineRule="auto"/>
        <w:jc w:val="center"/>
        <w:rPr>
          <w:rFonts w:ascii="Times New Roman" w:hAnsi="Times New Roman"/>
          <w:sz w:val="24"/>
          <w:szCs w:val="24"/>
        </w:rPr>
      </w:pPr>
    </w:p>
    <w:p w:rsidR="001F710B" w:rsidRPr="006D6C32" w:rsidRDefault="001F710B" w:rsidP="001D0C86">
      <w:pPr>
        <w:tabs>
          <w:tab w:val="center" w:pos="4677"/>
          <w:tab w:val="right" w:pos="9355"/>
        </w:tabs>
        <w:spacing w:after="0" w:line="240" w:lineRule="auto"/>
        <w:jc w:val="center"/>
        <w:rPr>
          <w:rFonts w:ascii="Times New Roman" w:hAnsi="Times New Roman"/>
          <w:sz w:val="24"/>
          <w:szCs w:val="24"/>
        </w:rPr>
      </w:pPr>
    </w:p>
    <w:p w:rsidR="001F710B" w:rsidRPr="006D6C32" w:rsidRDefault="001F710B" w:rsidP="001D0C86">
      <w:pPr>
        <w:tabs>
          <w:tab w:val="center" w:pos="4677"/>
          <w:tab w:val="right" w:pos="9355"/>
        </w:tabs>
        <w:spacing w:after="0" w:line="240" w:lineRule="auto"/>
        <w:jc w:val="center"/>
        <w:rPr>
          <w:rFonts w:ascii="Times New Roman" w:hAnsi="Times New Roman"/>
          <w:sz w:val="24"/>
          <w:szCs w:val="24"/>
        </w:rPr>
      </w:pPr>
    </w:p>
    <w:p w:rsidR="00880051" w:rsidRPr="006D6C32" w:rsidRDefault="00880051" w:rsidP="001D0C86">
      <w:pPr>
        <w:tabs>
          <w:tab w:val="center" w:pos="4677"/>
          <w:tab w:val="right" w:pos="9355"/>
        </w:tabs>
        <w:spacing w:after="0" w:line="240" w:lineRule="auto"/>
        <w:jc w:val="center"/>
        <w:rPr>
          <w:rFonts w:ascii="Times New Roman" w:hAnsi="Times New Roman"/>
          <w:sz w:val="24"/>
          <w:szCs w:val="24"/>
        </w:rPr>
      </w:pPr>
    </w:p>
    <w:p w:rsidR="003734FA" w:rsidRPr="006D6C32" w:rsidRDefault="003734FA" w:rsidP="001D0C86">
      <w:pPr>
        <w:tabs>
          <w:tab w:val="center" w:pos="4677"/>
          <w:tab w:val="right" w:pos="9355"/>
        </w:tabs>
        <w:spacing w:after="0" w:line="240" w:lineRule="auto"/>
        <w:jc w:val="center"/>
        <w:rPr>
          <w:rFonts w:ascii="Times New Roman" w:hAnsi="Times New Roman"/>
          <w:sz w:val="24"/>
          <w:szCs w:val="24"/>
        </w:rPr>
      </w:pPr>
    </w:p>
    <w:p w:rsidR="00733E53" w:rsidRPr="006D6C32" w:rsidRDefault="00733E53" w:rsidP="001D0C86">
      <w:pPr>
        <w:pStyle w:val="a9"/>
        <w:jc w:val="right"/>
        <w:rPr>
          <w:sz w:val="18"/>
          <w:szCs w:val="18"/>
        </w:rPr>
      </w:pPr>
    </w:p>
    <w:p w:rsidR="00733E53" w:rsidRPr="006D6C32" w:rsidRDefault="00733E53" w:rsidP="001D0C86">
      <w:pPr>
        <w:pStyle w:val="a9"/>
        <w:jc w:val="right"/>
        <w:rPr>
          <w:sz w:val="18"/>
          <w:szCs w:val="18"/>
        </w:rPr>
      </w:pPr>
    </w:p>
    <w:p w:rsidR="00733E53" w:rsidRPr="006D6C32" w:rsidRDefault="00733E53" w:rsidP="001D0C86">
      <w:pPr>
        <w:pStyle w:val="a9"/>
        <w:jc w:val="right"/>
        <w:rPr>
          <w:sz w:val="18"/>
          <w:szCs w:val="18"/>
        </w:rPr>
      </w:pPr>
    </w:p>
    <w:p w:rsidR="00733E53" w:rsidRPr="006D6C32" w:rsidRDefault="00733E53" w:rsidP="001D0C86">
      <w:pPr>
        <w:pStyle w:val="a9"/>
        <w:jc w:val="right"/>
        <w:rPr>
          <w:sz w:val="18"/>
          <w:szCs w:val="18"/>
        </w:rPr>
      </w:pPr>
    </w:p>
    <w:p w:rsidR="00733E53" w:rsidRPr="006D6C32" w:rsidRDefault="00733E53" w:rsidP="001D0C86">
      <w:pPr>
        <w:pStyle w:val="a9"/>
        <w:jc w:val="right"/>
        <w:rPr>
          <w:sz w:val="18"/>
          <w:szCs w:val="18"/>
        </w:rPr>
      </w:pPr>
    </w:p>
    <w:p w:rsidR="00733E53" w:rsidRPr="006D6C32" w:rsidRDefault="00733E53" w:rsidP="001D0C86">
      <w:pPr>
        <w:pStyle w:val="a9"/>
        <w:jc w:val="right"/>
        <w:rPr>
          <w:sz w:val="18"/>
          <w:szCs w:val="18"/>
        </w:rPr>
      </w:pPr>
    </w:p>
    <w:p w:rsidR="00733E53" w:rsidRPr="006D6C32" w:rsidRDefault="00733E53" w:rsidP="001D0C86">
      <w:pPr>
        <w:pStyle w:val="a9"/>
        <w:jc w:val="right"/>
        <w:rPr>
          <w:sz w:val="18"/>
          <w:szCs w:val="18"/>
        </w:rPr>
      </w:pPr>
    </w:p>
    <w:p w:rsidR="00B03500" w:rsidRPr="006D6C32" w:rsidRDefault="00B03500" w:rsidP="001D0C86">
      <w:pPr>
        <w:pStyle w:val="a9"/>
        <w:jc w:val="right"/>
        <w:rPr>
          <w:sz w:val="18"/>
          <w:szCs w:val="18"/>
        </w:rPr>
      </w:pPr>
    </w:p>
    <w:p w:rsidR="00733E53" w:rsidRPr="006D6C32" w:rsidRDefault="00733E53" w:rsidP="001D0C86">
      <w:pPr>
        <w:pStyle w:val="a9"/>
        <w:jc w:val="right"/>
        <w:rPr>
          <w:sz w:val="18"/>
          <w:szCs w:val="18"/>
        </w:rPr>
      </w:pPr>
    </w:p>
    <w:p w:rsidR="00733E53" w:rsidRPr="006D6C32" w:rsidRDefault="00733E53" w:rsidP="001D0C86">
      <w:pPr>
        <w:pStyle w:val="a9"/>
        <w:jc w:val="right"/>
        <w:rPr>
          <w:sz w:val="18"/>
          <w:szCs w:val="18"/>
        </w:rPr>
      </w:pPr>
    </w:p>
    <w:p w:rsidR="00733E53" w:rsidRPr="006D6C32" w:rsidRDefault="00733E53" w:rsidP="001D0C86">
      <w:pPr>
        <w:pStyle w:val="a9"/>
        <w:jc w:val="right"/>
        <w:rPr>
          <w:sz w:val="18"/>
          <w:szCs w:val="18"/>
        </w:rPr>
      </w:pPr>
    </w:p>
    <w:p w:rsidR="00733E53" w:rsidRPr="006D6C32" w:rsidRDefault="00733E53" w:rsidP="001D0C86">
      <w:pPr>
        <w:pStyle w:val="a9"/>
        <w:jc w:val="right"/>
        <w:rPr>
          <w:sz w:val="18"/>
          <w:szCs w:val="18"/>
        </w:rPr>
      </w:pPr>
    </w:p>
    <w:p w:rsidR="00880051" w:rsidRPr="006D6C32" w:rsidRDefault="00880051" w:rsidP="001D0C86">
      <w:pPr>
        <w:pStyle w:val="a9"/>
        <w:jc w:val="right"/>
      </w:pPr>
    </w:p>
    <w:p w:rsidR="003734FA" w:rsidRPr="006D6C32" w:rsidRDefault="003734FA" w:rsidP="001D0C86">
      <w:pPr>
        <w:tabs>
          <w:tab w:val="center" w:pos="4677"/>
          <w:tab w:val="right" w:pos="9355"/>
        </w:tabs>
        <w:spacing w:after="0" w:line="240" w:lineRule="auto"/>
        <w:jc w:val="center"/>
        <w:rPr>
          <w:rFonts w:ascii="Times New Roman" w:hAnsi="Times New Roman"/>
          <w:sz w:val="24"/>
          <w:szCs w:val="24"/>
        </w:rPr>
      </w:pPr>
    </w:p>
    <w:p w:rsidR="001D0C86" w:rsidRPr="006D6C32" w:rsidRDefault="001D0C86" w:rsidP="001D0C86">
      <w:pPr>
        <w:tabs>
          <w:tab w:val="center" w:pos="4677"/>
          <w:tab w:val="right" w:pos="9355"/>
        </w:tabs>
        <w:spacing w:after="0" w:line="240" w:lineRule="auto"/>
        <w:jc w:val="center"/>
        <w:rPr>
          <w:rFonts w:ascii="Times New Roman" w:hAnsi="Times New Roman"/>
          <w:sz w:val="24"/>
          <w:szCs w:val="24"/>
        </w:rPr>
      </w:pPr>
    </w:p>
    <w:p w:rsidR="003734FA" w:rsidRPr="006D6C32" w:rsidRDefault="003734FA" w:rsidP="001D0C86">
      <w:pPr>
        <w:tabs>
          <w:tab w:val="center" w:pos="4677"/>
          <w:tab w:val="right" w:pos="9355"/>
        </w:tabs>
        <w:spacing w:after="0" w:line="240" w:lineRule="auto"/>
        <w:jc w:val="center"/>
        <w:rPr>
          <w:rFonts w:ascii="Times New Roman" w:hAnsi="Times New Roman"/>
          <w:sz w:val="24"/>
          <w:szCs w:val="24"/>
        </w:rPr>
      </w:pPr>
    </w:p>
    <w:p w:rsidR="003734FA" w:rsidRPr="006D6C32" w:rsidRDefault="003734FA" w:rsidP="002B066D">
      <w:pPr>
        <w:tabs>
          <w:tab w:val="center" w:pos="4677"/>
          <w:tab w:val="right" w:pos="9355"/>
        </w:tabs>
        <w:spacing w:after="0" w:line="240" w:lineRule="auto"/>
        <w:jc w:val="center"/>
        <w:rPr>
          <w:rFonts w:ascii="Times New Roman" w:hAnsi="Times New Roman"/>
          <w:sz w:val="24"/>
          <w:szCs w:val="24"/>
        </w:rPr>
      </w:pPr>
    </w:p>
    <w:p w:rsidR="009E14FE" w:rsidRPr="006D6C32" w:rsidRDefault="00540A05" w:rsidP="00F622CD">
      <w:pPr>
        <w:tabs>
          <w:tab w:val="center" w:pos="4677"/>
          <w:tab w:val="right" w:pos="9355"/>
        </w:tabs>
        <w:spacing w:after="0" w:line="240" w:lineRule="auto"/>
        <w:rPr>
          <w:rFonts w:ascii="Times New Roman" w:hAnsi="Times New Roman"/>
          <w:sz w:val="24"/>
          <w:szCs w:val="24"/>
        </w:rPr>
      </w:pPr>
      <w:r>
        <w:rPr>
          <w:rFonts w:ascii="Times New Roman" w:hAnsi="Times New Roman"/>
          <w:noProof/>
          <w:sz w:val="24"/>
          <w:szCs w:val="24"/>
          <w:lang w:eastAsia="ru-RU"/>
        </w:rPr>
        <w:lastRenderedPageBreak/>
        <w:pict>
          <v:shape id="_x0000_s2023" type="#_x0000_t202" style="position:absolute;margin-left:21.9pt;margin-top:-.6pt;width:483.75pt;height:98.9pt;z-index:252741632;visibility:visible;mso-position-horizontal-relative:margin;mso-position-vertic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" filled="f" fillcolor="white [3212]" stroked="f" strokecolor="black [3213]">
            <v:textbox style="mso-next-textbox:#_x0000_s2023">
              <w:txbxContent>
                <w:p w:rsidR="00662FAB" w:rsidRDefault="00662FAB" w:rsidP="00B27323">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планировки территории. Графическая часть</w:t>
                  </w:r>
                </w:p>
                <w:p w:rsidR="00662FAB" w:rsidRDefault="00662FAB" w:rsidP="00B27323">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662FAB" w:rsidRDefault="00662FAB" w:rsidP="00195E86">
                  <w:pPr>
                    <w:shd w:val="clear" w:color="auto" w:fill="FFFFFF" w:themeFill="background1"/>
                    <w:spacing w:after="0"/>
                    <w:jc w:val="center"/>
                    <w:rPr>
                      <w:rFonts w:ascii="Times New Roman" w:hAnsi="Times New Roman"/>
                      <w:spacing w:val="-8"/>
                      <w:sz w:val="24"/>
                      <w:szCs w:val="24"/>
                    </w:rPr>
                  </w:pPr>
                  <w:r w:rsidRPr="00B27323">
                    <w:rPr>
                      <w:rFonts w:ascii="Times New Roman" w:hAnsi="Times New Roman"/>
                      <w:spacing w:val="-8"/>
                      <w:sz w:val="24"/>
                      <w:szCs w:val="24"/>
                    </w:rPr>
                    <w:t>«</w:t>
                  </w:r>
                  <w:r w:rsidRPr="00834E07">
                    <w:rPr>
                      <w:rFonts w:ascii="Times New Roman" w:hAnsi="Times New Roman"/>
                      <w:spacing w:val="-8"/>
                      <w:sz w:val="24"/>
                      <w:szCs w:val="24"/>
                    </w:rPr>
                    <w:t>Комплекс подготовки транспорта газа. Модульная установка подготовки газа (УПГ) на Верхне-Шапшинском месторождении</w:t>
                  </w:r>
                  <w:r>
                    <w:rPr>
                      <w:rFonts w:ascii="Times New Roman" w:hAnsi="Times New Roman"/>
                      <w:spacing w:val="-8"/>
                      <w:sz w:val="24"/>
                      <w:szCs w:val="24"/>
                    </w:rPr>
                    <w:t>»</w:t>
                  </w:r>
                </w:p>
                <w:p w:rsidR="00662FAB" w:rsidRDefault="00662FAB" w:rsidP="00195E86">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Землепользователь: АО</w:t>
                  </w:r>
                  <w:r w:rsidRPr="00B03785">
                    <w:rPr>
                      <w:rFonts w:ascii="Times New Roman" w:hAnsi="Times New Roman"/>
                      <w:spacing w:val="-8"/>
                      <w:sz w:val="24"/>
                      <w:szCs w:val="24"/>
                    </w:rPr>
                    <w:t xml:space="preserve"> </w:t>
                  </w:r>
                  <w:r>
                    <w:rPr>
                      <w:rFonts w:ascii="Times New Roman" w:hAnsi="Times New Roman"/>
                      <w:spacing w:val="-8"/>
                      <w:sz w:val="24"/>
                      <w:szCs w:val="24"/>
                    </w:rPr>
                    <w:t>«БерезкаГаз Югра</w:t>
                  </w:r>
                  <w:r w:rsidRPr="00B03785">
                    <w:rPr>
                      <w:rFonts w:ascii="Times New Roman" w:hAnsi="Times New Roman"/>
                      <w:spacing w:val="-8"/>
                      <w:sz w:val="24"/>
                      <w:szCs w:val="24"/>
                    </w:rPr>
                    <w:t>»</w:t>
                  </w:r>
                </w:p>
                <w:p w:rsidR="00662FAB" w:rsidRDefault="00662FAB" w:rsidP="00A9162A">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2 из 9</w:t>
                  </w:r>
                </w:p>
              </w:txbxContent>
            </v:textbox>
            <w10:wrap type="square" anchorx="margin" anchory="margin"/>
          </v:shape>
        </w:pict>
      </w:r>
    </w:p>
    <w:p w:rsidR="009E14FE" w:rsidRPr="006D6C32" w:rsidRDefault="00B27323" w:rsidP="00F622CD">
      <w:pPr>
        <w:tabs>
          <w:tab w:val="center" w:pos="4677"/>
          <w:tab w:val="right" w:pos="9355"/>
        </w:tabs>
        <w:spacing w:after="0" w:line="240" w:lineRule="auto"/>
        <w:rPr>
          <w:rFonts w:ascii="Times New Roman" w:hAnsi="Times New Roman"/>
          <w:sz w:val="24"/>
          <w:szCs w:val="24"/>
        </w:rPr>
      </w:pPr>
      <w:bookmarkStart w:id="0" w:name="_GoBack"/>
      <w:r w:rsidRPr="006D6C32">
        <w:rPr>
          <w:rFonts w:ascii="Times New Roman" w:hAnsi="Times New Roman"/>
          <w:noProof/>
          <w:sz w:val="24"/>
          <w:szCs w:val="24"/>
          <w:lang w:eastAsia="ru-RU"/>
        </w:rPr>
        <w:drawing>
          <wp:anchor distT="0" distB="0" distL="114300" distR="114300" simplePos="0" relativeHeight="251673600" behindDoc="1" locked="0" layoutInCell="1" allowOverlap="1" wp14:anchorId="312FBEE8" wp14:editId="0FBB98A9">
            <wp:simplePos x="0" y="0"/>
            <wp:positionH relativeFrom="margin">
              <wp:posOffset>793115</wp:posOffset>
            </wp:positionH>
            <wp:positionV relativeFrom="margin">
              <wp:posOffset>1440815</wp:posOffset>
            </wp:positionV>
            <wp:extent cx="5094605" cy="7198995"/>
            <wp:effectExtent l="19050" t="19050" r="0" b="1905"/>
            <wp:wrapSquare wrapText="bothSides"/>
            <wp:docPr id="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проекты_Шаповалов\8693\ДПТ\утверждаемая_часть\ППТ\8693_ППТ_Page_02.png"/>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5094605" cy="7198995"/>
                    </a:xfrm>
                    <a:prstGeom prst="rect">
                      <a:avLst/>
                    </a:prstGeom>
                    <a:noFill/>
                    <a:ln w="12700">
                      <a:solidFill>
                        <a:schemeClr val="tx1"/>
                      </a:solidFill>
                      <a:miter lim="800000"/>
                      <a:headEnd/>
                      <a:tailEnd/>
                    </a:ln>
                  </pic:spPr>
                </pic:pic>
              </a:graphicData>
            </a:graphic>
            <wp14:sizeRelH relativeFrom="margin">
              <wp14:pctWidth>0</wp14:pctWidth>
            </wp14:sizeRelH>
            <wp14:sizeRelV relativeFrom="margin">
              <wp14:pctHeight>0</wp14:pctHeight>
            </wp14:sizeRelV>
          </wp:anchor>
        </w:drawing>
      </w:r>
      <w:bookmarkEnd w:id="0"/>
    </w:p>
    <w:p w:rsidR="00D84A99" w:rsidRPr="006D6C32" w:rsidRDefault="00D84A99" w:rsidP="00F622CD">
      <w:pPr>
        <w:tabs>
          <w:tab w:val="center" w:pos="4677"/>
          <w:tab w:val="right" w:pos="9355"/>
        </w:tabs>
        <w:spacing w:after="0" w:line="240" w:lineRule="auto"/>
        <w:rPr>
          <w:rFonts w:ascii="Times New Roman" w:hAnsi="Times New Roman"/>
          <w:sz w:val="24"/>
          <w:szCs w:val="24"/>
        </w:rPr>
      </w:pPr>
    </w:p>
    <w:p w:rsidR="00D84A99" w:rsidRPr="006D6C32" w:rsidRDefault="00D84A99" w:rsidP="00F622CD">
      <w:pPr>
        <w:tabs>
          <w:tab w:val="center" w:pos="4677"/>
          <w:tab w:val="right" w:pos="9355"/>
        </w:tabs>
        <w:spacing w:after="0" w:line="240" w:lineRule="auto"/>
        <w:rPr>
          <w:rFonts w:ascii="Times New Roman" w:hAnsi="Times New Roman"/>
          <w:sz w:val="24"/>
          <w:szCs w:val="24"/>
        </w:rPr>
      </w:pPr>
    </w:p>
    <w:p w:rsidR="00D84A99" w:rsidRPr="006D6C32" w:rsidRDefault="00D84A99" w:rsidP="00F622CD">
      <w:pPr>
        <w:tabs>
          <w:tab w:val="center" w:pos="4677"/>
          <w:tab w:val="right" w:pos="9355"/>
        </w:tabs>
        <w:spacing w:after="0" w:line="240" w:lineRule="auto"/>
        <w:rPr>
          <w:rFonts w:ascii="Times New Roman" w:hAnsi="Times New Roman"/>
          <w:sz w:val="24"/>
          <w:szCs w:val="24"/>
        </w:rPr>
      </w:pPr>
    </w:p>
    <w:p w:rsidR="00D84A99" w:rsidRPr="006D6C32" w:rsidRDefault="00D84A99" w:rsidP="00F622CD">
      <w:pPr>
        <w:tabs>
          <w:tab w:val="center" w:pos="4677"/>
          <w:tab w:val="right" w:pos="9355"/>
        </w:tabs>
        <w:spacing w:after="0" w:line="240" w:lineRule="auto"/>
        <w:rPr>
          <w:rFonts w:ascii="Times New Roman" w:hAnsi="Times New Roman"/>
          <w:sz w:val="24"/>
          <w:szCs w:val="24"/>
        </w:rPr>
      </w:pPr>
    </w:p>
    <w:p w:rsidR="00D84A99" w:rsidRPr="006D6C32" w:rsidRDefault="00D84A99" w:rsidP="00F622CD">
      <w:pPr>
        <w:tabs>
          <w:tab w:val="center" w:pos="4677"/>
          <w:tab w:val="right" w:pos="9355"/>
        </w:tabs>
        <w:spacing w:after="0" w:line="240" w:lineRule="auto"/>
        <w:rPr>
          <w:rFonts w:ascii="Times New Roman" w:hAnsi="Times New Roman"/>
          <w:sz w:val="24"/>
          <w:szCs w:val="24"/>
        </w:rPr>
      </w:pPr>
    </w:p>
    <w:p w:rsidR="00D84A99" w:rsidRPr="006D6C32" w:rsidRDefault="00D84A99" w:rsidP="00F622CD">
      <w:pPr>
        <w:tabs>
          <w:tab w:val="center" w:pos="4677"/>
          <w:tab w:val="right" w:pos="9355"/>
        </w:tabs>
        <w:spacing w:after="0" w:line="240" w:lineRule="auto"/>
        <w:rPr>
          <w:rFonts w:ascii="Times New Roman" w:hAnsi="Times New Roman"/>
          <w:sz w:val="24"/>
          <w:szCs w:val="24"/>
        </w:rPr>
      </w:pPr>
    </w:p>
    <w:p w:rsidR="00D84A99" w:rsidRPr="006D6C32" w:rsidRDefault="00D84A99" w:rsidP="00F622CD">
      <w:pPr>
        <w:tabs>
          <w:tab w:val="center" w:pos="4677"/>
          <w:tab w:val="right" w:pos="9355"/>
        </w:tabs>
        <w:spacing w:after="0" w:line="240" w:lineRule="auto"/>
        <w:rPr>
          <w:rFonts w:ascii="Times New Roman" w:hAnsi="Times New Roman"/>
          <w:sz w:val="24"/>
          <w:szCs w:val="24"/>
        </w:rPr>
      </w:pPr>
    </w:p>
    <w:p w:rsidR="00D84A99" w:rsidRPr="006D6C32" w:rsidRDefault="00D84A99" w:rsidP="00F622CD">
      <w:pPr>
        <w:tabs>
          <w:tab w:val="center" w:pos="4677"/>
          <w:tab w:val="right" w:pos="9355"/>
        </w:tabs>
        <w:spacing w:after="0" w:line="240" w:lineRule="auto"/>
        <w:rPr>
          <w:rFonts w:ascii="Times New Roman" w:hAnsi="Times New Roman"/>
          <w:sz w:val="24"/>
          <w:szCs w:val="24"/>
        </w:rPr>
      </w:pPr>
    </w:p>
    <w:p w:rsidR="00D84A99" w:rsidRPr="006D6C32" w:rsidRDefault="00D84A99" w:rsidP="00F622CD">
      <w:pPr>
        <w:tabs>
          <w:tab w:val="center" w:pos="4677"/>
          <w:tab w:val="right" w:pos="9355"/>
        </w:tabs>
        <w:spacing w:after="0" w:line="240" w:lineRule="auto"/>
        <w:rPr>
          <w:rFonts w:ascii="Times New Roman" w:hAnsi="Times New Roman"/>
          <w:sz w:val="24"/>
          <w:szCs w:val="24"/>
        </w:rPr>
      </w:pPr>
    </w:p>
    <w:p w:rsidR="00D84A99" w:rsidRPr="006D6C32" w:rsidRDefault="00D84A99" w:rsidP="00F622CD">
      <w:pPr>
        <w:tabs>
          <w:tab w:val="center" w:pos="4677"/>
          <w:tab w:val="right" w:pos="9355"/>
        </w:tabs>
        <w:spacing w:after="0" w:line="240" w:lineRule="auto"/>
        <w:rPr>
          <w:rFonts w:ascii="Times New Roman" w:hAnsi="Times New Roman"/>
          <w:sz w:val="24"/>
          <w:szCs w:val="24"/>
        </w:rPr>
      </w:pPr>
    </w:p>
    <w:p w:rsidR="00D84A99" w:rsidRPr="006D6C32" w:rsidRDefault="00D84A99" w:rsidP="00F622CD">
      <w:pPr>
        <w:tabs>
          <w:tab w:val="center" w:pos="4677"/>
          <w:tab w:val="right" w:pos="9355"/>
        </w:tabs>
        <w:spacing w:after="0" w:line="240" w:lineRule="auto"/>
        <w:rPr>
          <w:rFonts w:ascii="Times New Roman" w:hAnsi="Times New Roman"/>
          <w:sz w:val="24"/>
          <w:szCs w:val="24"/>
        </w:rPr>
      </w:pPr>
    </w:p>
    <w:p w:rsidR="00D84A99" w:rsidRPr="006D6C32" w:rsidRDefault="00D84A99" w:rsidP="00F622CD">
      <w:pPr>
        <w:tabs>
          <w:tab w:val="center" w:pos="4677"/>
          <w:tab w:val="right" w:pos="9355"/>
        </w:tabs>
        <w:spacing w:after="0" w:line="240" w:lineRule="auto"/>
        <w:rPr>
          <w:rFonts w:ascii="Times New Roman" w:hAnsi="Times New Roman"/>
          <w:sz w:val="24"/>
          <w:szCs w:val="24"/>
        </w:rPr>
      </w:pPr>
    </w:p>
    <w:p w:rsidR="00D84A99" w:rsidRPr="006D6C32" w:rsidRDefault="00D84A99" w:rsidP="00F622CD">
      <w:pPr>
        <w:tabs>
          <w:tab w:val="center" w:pos="4677"/>
          <w:tab w:val="right" w:pos="9355"/>
        </w:tabs>
        <w:spacing w:after="0" w:line="240" w:lineRule="auto"/>
        <w:rPr>
          <w:rFonts w:ascii="Times New Roman" w:hAnsi="Times New Roman"/>
          <w:sz w:val="24"/>
          <w:szCs w:val="24"/>
        </w:rPr>
      </w:pPr>
    </w:p>
    <w:p w:rsidR="00D84A99" w:rsidRPr="006D6C32" w:rsidRDefault="00D84A99" w:rsidP="00F622CD">
      <w:pPr>
        <w:tabs>
          <w:tab w:val="center" w:pos="4677"/>
          <w:tab w:val="right" w:pos="9355"/>
        </w:tabs>
        <w:spacing w:after="0" w:line="240" w:lineRule="auto"/>
        <w:rPr>
          <w:rFonts w:ascii="Times New Roman" w:hAnsi="Times New Roman"/>
          <w:sz w:val="24"/>
          <w:szCs w:val="24"/>
        </w:rPr>
      </w:pPr>
    </w:p>
    <w:p w:rsidR="00D84A99" w:rsidRPr="006D6C32" w:rsidRDefault="00D84A99" w:rsidP="00F622CD">
      <w:pPr>
        <w:tabs>
          <w:tab w:val="center" w:pos="4677"/>
          <w:tab w:val="right" w:pos="9355"/>
        </w:tabs>
        <w:spacing w:after="0" w:line="240" w:lineRule="auto"/>
        <w:rPr>
          <w:rFonts w:ascii="Times New Roman" w:hAnsi="Times New Roman"/>
          <w:sz w:val="24"/>
          <w:szCs w:val="24"/>
        </w:rPr>
      </w:pPr>
    </w:p>
    <w:p w:rsidR="00D84A99" w:rsidRPr="006D6C32" w:rsidRDefault="00D84A99" w:rsidP="00F622CD">
      <w:pPr>
        <w:tabs>
          <w:tab w:val="center" w:pos="4677"/>
          <w:tab w:val="right" w:pos="9355"/>
        </w:tabs>
        <w:spacing w:after="0" w:line="240" w:lineRule="auto"/>
        <w:rPr>
          <w:rFonts w:ascii="Times New Roman" w:hAnsi="Times New Roman"/>
          <w:sz w:val="24"/>
          <w:szCs w:val="24"/>
        </w:rPr>
      </w:pPr>
    </w:p>
    <w:p w:rsidR="00D84A99" w:rsidRPr="006D6C32" w:rsidRDefault="00D84A99" w:rsidP="00F622CD">
      <w:pPr>
        <w:tabs>
          <w:tab w:val="center" w:pos="4677"/>
          <w:tab w:val="right" w:pos="9355"/>
        </w:tabs>
        <w:spacing w:after="0" w:line="240" w:lineRule="auto"/>
        <w:rPr>
          <w:rFonts w:ascii="Times New Roman" w:hAnsi="Times New Roman"/>
          <w:sz w:val="24"/>
          <w:szCs w:val="24"/>
        </w:rPr>
      </w:pPr>
    </w:p>
    <w:p w:rsidR="00D84A99" w:rsidRPr="006D6C32" w:rsidRDefault="00D84A99" w:rsidP="00F622CD">
      <w:pPr>
        <w:tabs>
          <w:tab w:val="center" w:pos="4677"/>
          <w:tab w:val="right" w:pos="9355"/>
        </w:tabs>
        <w:spacing w:after="0" w:line="240" w:lineRule="auto"/>
        <w:rPr>
          <w:rFonts w:ascii="Times New Roman" w:hAnsi="Times New Roman"/>
          <w:sz w:val="24"/>
          <w:szCs w:val="24"/>
        </w:rPr>
      </w:pPr>
    </w:p>
    <w:p w:rsidR="00D84A99" w:rsidRPr="006D6C32" w:rsidRDefault="00D84A99" w:rsidP="00F622CD">
      <w:pPr>
        <w:tabs>
          <w:tab w:val="center" w:pos="4677"/>
          <w:tab w:val="right" w:pos="9355"/>
        </w:tabs>
        <w:spacing w:after="0" w:line="240" w:lineRule="auto"/>
        <w:rPr>
          <w:rFonts w:ascii="Times New Roman" w:hAnsi="Times New Roman"/>
          <w:sz w:val="24"/>
          <w:szCs w:val="24"/>
        </w:rPr>
      </w:pPr>
    </w:p>
    <w:p w:rsidR="00D84A99" w:rsidRPr="006D6C32" w:rsidRDefault="00D84A99" w:rsidP="00F622CD">
      <w:pPr>
        <w:tabs>
          <w:tab w:val="center" w:pos="4677"/>
          <w:tab w:val="right" w:pos="9355"/>
        </w:tabs>
        <w:spacing w:after="0" w:line="240" w:lineRule="auto"/>
        <w:rPr>
          <w:rFonts w:ascii="Times New Roman" w:hAnsi="Times New Roman"/>
          <w:sz w:val="24"/>
          <w:szCs w:val="24"/>
        </w:rPr>
      </w:pPr>
    </w:p>
    <w:p w:rsidR="00D84A99" w:rsidRPr="006D6C32" w:rsidRDefault="00D84A99" w:rsidP="00F622CD">
      <w:pPr>
        <w:tabs>
          <w:tab w:val="center" w:pos="4677"/>
          <w:tab w:val="right" w:pos="9355"/>
        </w:tabs>
        <w:spacing w:after="0" w:line="240" w:lineRule="auto"/>
        <w:rPr>
          <w:rFonts w:ascii="Times New Roman" w:hAnsi="Times New Roman"/>
          <w:sz w:val="24"/>
          <w:szCs w:val="24"/>
        </w:rPr>
      </w:pPr>
    </w:p>
    <w:p w:rsidR="00D84A99" w:rsidRPr="006D6C32" w:rsidRDefault="00D84A99" w:rsidP="00F622CD">
      <w:pPr>
        <w:tabs>
          <w:tab w:val="center" w:pos="4677"/>
          <w:tab w:val="right" w:pos="9355"/>
        </w:tabs>
        <w:spacing w:after="0" w:line="240" w:lineRule="auto"/>
        <w:rPr>
          <w:rFonts w:ascii="Times New Roman" w:hAnsi="Times New Roman"/>
          <w:sz w:val="24"/>
          <w:szCs w:val="24"/>
        </w:rPr>
      </w:pPr>
    </w:p>
    <w:p w:rsidR="00D84A99" w:rsidRPr="006D6C32" w:rsidRDefault="00D84A99" w:rsidP="00F622CD">
      <w:pPr>
        <w:tabs>
          <w:tab w:val="center" w:pos="4677"/>
          <w:tab w:val="right" w:pos="9355"/>
        </w:tabs>
        <w:spacing w:after="0" w:line="240" w:lineRule="auto"/>
        <w:rPr>
          <w:rFonts w:ascii="Times New Roman" w:hAnsi="Times New Roman"/>
          <w:sz w:val="24"/>
          <w:szCs w:val="24"/>
        </w:rPr>
      </w:pPr>
    </w:p>
    <w:p w:rsidR="00D84A99" w:rsidRPr="006D6C32" w:rsidRDefault="00D84A99" w:rsidP="00F622CD">
      <w:pPr>
        <w:tabs>
          <w:tab w:val="center" w:pos="4677"/>
          <w:tab w:val="right" w:pos="9355"/>
        </w:tabs>
        <w:spacing w:after="0" w:line="240" w:lineRule="auto"/>
        <w:rPr>
          <w:rFonts w:ascii="Times New Roman" w:hAnsi="Times New Roman"/>
          <w:sz w:val="24"/>
          <w:szCs w:val="24"/>
        </w:rPr>
      </w:pPr>
    </w:p>
    <w:p w:rsidR="00D84A99" w:rsidRPr="006D6C32" w:rsidRDefault="00D84A99" w:rsidP="00F622CD">
      <w:pPr>
        <w:tabs>
          <w:tab w:val="center" w:pos="4677"/>
          <w:tab w:val="right" w:pos="9355"/>
        </w:tabs>
        <w:spacing w:after="0" w:line="240" w:lineRule="auto"/>
        <w:rPr>
          <w:rFonts w:ascii="Times New Roman" w:hAnsi="Times New Roman"/>
          <w:sz w:val="24"/>
          <w:szCs w:val="24"/>
        </w:rPr>
      </w:pPr>
    </w:p>
    <w:p w:rsidR="00D84A99" w:rsidRPr="006D6C32" w:rsidRDefault="00D84A99" w:rsidP="00F622CD">
      <w:pPr>
        <w:tabs>
          <w:tab w:val="center" w:pos="4677"/>
          <w:tab w:val="right" w:pos="9355"/>
        </w:tabs>
        <w:spacing w:after="0" w:line="240" w:lineRule="auto"/>
        <w:rPr>
          <w:rFonts w:ascii="Times New Roman" w:hAnsi="Times New Roman"/>
          <w:sz w:val="24"/>
          <w:szCs w:val="24"/>
        </w:rPr>
      </w:pPr>
    </w:p>
    <w:p w:rsidR="00D84A99" w:rsidRPr="006D6C32" w:rsidRDefault="00D84A99" w:rsidP="00F622CD">
      <w:pPr>
        <w:tabs>
          <w:tab w:val="center" w:pos="4677"/>
          <w:tab w:val="right" w:pos="9355"/>
        </w:tabs>
        <w:spacing w:after="0" w:line="240" w:lineRule="auto"/>
        <w:rPr>
          <w:rFonts w:ascii="Times New Roman" w:hAnsi="Times New Roman"/>
          <w:sz w:val="24"/>
          <w:szCs w:val="24"/>
        </w:rPr>
      </w:pPr>
    </w:p>
    <w:p w:rsidR="00D84A99" w:rsidRPr="006D6C32" w:rsidRDefault="00D84A99" w:rsidP="00F622CD">
      <w:pPr>
        <w:tabs>
          <w:tab w:val="center" w:pos="4677"/>
          <w:tab w:val="right" w:pos="9355"/>
        </w:tabs>
        <w:spacing w:after="0" w:line="240" w:lineRule="auto"/>
        <w:rPr>
          <w:rFonts w:ascii="Times New Roman" w:hAnsi="Times New Roman"/>
          <w:sz w:val="24"/>
          <w:szCs w:val="24"/>
        </w:rPr>
      </w:pPr>
    </w:p>
    <w:p w:rsidR="00D84A99" w:rsidRPr="006D6C32" w:rsidRDefault="00D84A99" w:rsidP="00F622CD">
      <w:pPr>
        <w:tabs>
          <w:tab w:val="center" w:pos="4677"/>
          <w:tab w:val="right" w:pos="9355"/>
        </w:tabs>
        <w:spacing w:after="0" w:line="240" w:lineRule="auto"/>
        <w:rPr>
          <w:rFonts w:ascii="Times New Roman" w:hAnsi="Times New Roman"/>
          <w:sz w:val="24"/>
          <w:szCs w:val="24"/>
        </w:rPr>
      </w:pPr>
    </w:p>
    <w:p w:rsidR="00D84A99" w:rsidRPr="006D6C32" w:rsidRDefault="00D84A99" w:rsidP="00F622CD">
      <w:pPr>
        <w:tabs>
          <w:tab w:val="center" w:pos="4677"/>
          <w:tab w:val="right" w:pos="9355"/>
        </w:tabs>
        <w:spacing w:after="0" w:line="240" w:lineRule="auto"/>
        <w:rPr>
          <w:rFonts w:ascii="Times New Roman" w:hAnsi="Times New Roman"/>
          <w:sz w:val="24"/>
          <w:szCs w:val="24"/>
        </w:rPr>
      </w:pPr>
    </w:p>
    <w:p w:rsidR="00D84A99" w:rsidRPr="006D6C32" w:rsidRDefault="00D84A99" w:rsidP="00F622CD">
      <w:pPr>
        <w:tabs>
          <w:tab w:val="center" w:pos="4677"/>
          <w:tab w:val="right" w:pos="9355"/>
        </w:tabs>
        <w:spacing w:after="0" w:line="240" w:lineRule="auto"/>
        <w:rPr>
          <w:rFonts w:ascii="Times New Roman" w:hAnsi="Times New Roman"/>
          <w:sz w:val="24"/>
          <w:szCs w:val="24"/>
        </w:rPr>
      </w:pPr>
    </w:p>
    <w:p w:rsidR="00D84A99" w:rsidRPr="006D6C32" w:rsidRDefault="00D84A99" w:rsidP="00F622CD">
      <w:pPr>
        <w:tabs>
          <w:tab w:val="center" w:pos="4677"/>
          <w:tab w:val="right" w:pos="9355"/>
        </w:tabs>
        <w:spacing w:after="0" w:line="240" w:lineRule="auto"/>
        <w:rPr>
          <w:rFonts w:ascii="Times New Roman" w:hAnsi="Times New Roman"/>
          <w:sz w:val="24"/>
          <w:szCs w:val="24"/>
        </w:rPr>
      </w:pPr>
    </w:p>
    <w:p w:rsidR="00D84A99" w:rsidRPr="006D6C32" w:rsidRDefault="00D84A99" w:rsidP="00F622CD">
      <w:pPr>
        <w:tabs>
          <w:tab w:val="center" w:pos="4677"/>
          <w:tab w:val="right" w:pos="9355"/>
        </w:tabs>
        <w:spacing w:after="0" w:line="240" w:lineRule="auto"/>
        <w:rPr>
          <w:rFonts w:ascii="Times New Roman" w:hAnsi="Times New Roman"/>
          <w:sz w:val="24"/>
          <w:szCs w:val="24"/>
        </w:rPr>
      </w:pPr>
    </w:p>
    <w:p w:rsidR="00D84A99" w:rsidRPr="006D6C32" w:rsidRDefault="00D84A99" w:rsidP="00F622CD">
      <w:pPr>
        <w:tabs>
          <w:tab w:val="center" w:pos="4677"/>
          <w:tab w:val="right" w:pos="9355"/>
        </w:tabs>
        <w:spacing w:after="0" w:line="240" w:lineRule="auto"/>
        <w:rPr>
          <w:rFonts w:ascii="Times New Roman" w:hAnsi="Times New Roman"/>
          <w:sz w:val="24"/>
          <w:szCs w:val="24"/>
        </w:rPr>
      </w:pPr>
    </w:p>
    <w:p w:rsidR="00D84A99" w:rsidRPr="006D6C32" w:rsidRDefault="00D84A99" w:rsidP="00F622CD">
      <w:pPr>
        <w:tabs>
          <w:tab w:val="center" w:pos="4677"/>
          <w:tab w:val="right" w:pos="9355"/>
        </w:tabs>
        <w:spacing w:after="0" w:line="240" w:lineRule="auto"/>
        <w:rPr>
          <w:rFonts w:ascii="Times New Roman" w:hAnsi="Times New Roman"/>
          <w:sz w:val="24"/>
          <w:szCs w:val="24"/>
        </w:rPr>
      </w:pPr>
    </w:p>
    <w:p w:rsidR="00D84A99" w:rsidRPr="006D6C32" w:rsidRDefault="00D84A99" w:rsidP="00F622CD">
      <w:pPr>
        <w:tabs>
          <w:tab w:val="center" w:pos="4677"/>
          <w:tab w:val="right" w:pos="9355"/>
        </w:tabs>
        <w:spacing w:after="0" w:line="240" w:lineRule="auto"/>
        <w:rPr>
          <w:rFonts w:ascii="Times New Roman" w:hAnsi="Times New Roman"/>
          <w:sz w:val="24"/>
          <w:szCs w:val="24"/>
        </w:rPr>
      </w:pPr>
    </w:p>
    <w:p w:rsidR="00D84A99" w:rsidRPr="006D6C32" w:rsidRDefault="00D84A99" w:rsidP="00F622CD">
      <w:pPr>
        <w:tabs>
          <w:tab w:val="center" w:pos="4677"/>
          <w:tab w:val="right" w:pos="9355"/>
        </w:tabs>
        <w:spacing w:after="0" w:line="240" w:lineRule="auto"/>
        <w:rPr>
          <w:rFonts w:ascii="Times New Roman" w:hAnsi="Times New Roman"/>
          <w:sz w:val="24"/>
          <w:szCs w:val="24"/>
        </w:rPr>
      </w:pPr>
    </w:p>
    <w:p w:rsidR="00D84A99" w:rsidRPr="006D6C32" w:rsidRDefault="00D84A99" w:rsidP="00F622CD">
      <w:pPr>
        <w:tabs>
          <w:tab w:val="center" w:pos="4677"/>
          <w:tab w:val="right" w:pos="9355"/>
        </w:tabs>
        <w:spacing w:after="0" w:line="240" w:lineRule="auto"/>
        <w:rPr>
          <w:rFonts w:ascii="Times New Roman" w:hAnsi="Times New Roman"/>
          <w:sz w:val="24"/>
          <w:szCs w:val="24"/>
        </w:rPr>
      </w:pPr>
    </w:p>
    <w:p w:rsidR="00D84A99" w:rsidRPr="006D6C32" w:rsidRDefault="00D84A99" w:rsidP="00F622CD">
      <w:pPr>
        <w:tabs>
          <w:tab w:val="center" w:pos="4677"/>
          <w:tab w:val="right" w:pos="9355"/>
        </w:tabs>
        <w:spacing w:after="0" w:line="240" w:lineRule="auto"/>
        <w:rPr>
          <w:rFonts w:ascii="Times New Roman" w:hAnsi="Times New Roman"/>
          <w:sz w:val="24"/>
          <w:szCs w:val="24"/>
        </w:rPr>
      </w:pPr>
    </w:p>
    <w:p w:rsidR="00D84A99" w:rsidRPr="006D6C32" w:rsidRDefault="00D84A99" w:rsidP="00F622CD">
      <w:pPr>
        <w:tabs>
          <w:tab w:val="center" w:pos="4677"/>
          <w:tab w:val="right" w:pos="9355"/>
        </w:tabs>
        <w:spacing w:after="0" w:line="240" w:lineRule="auto"/>
        <w:rPr>
          <w:rFonts w:ascii="Times New Roman" w:hAnsi="Times New Roman"/>
          <w:sz w:val="24"/>
          <w:szCs w:val="24"/>
        </w:rPr>
      </w:pPr>
    </w:p>
    <w:p w:rsidR="001F710B" w:rsidRPr="006D6C32" w:rsidRDefault="00F622CD" w:rsidP="00F622CD">
      <w:pPr>
        <w:tabs>
          <w:tab w:val="center" w:pos="4677"/>
          <w:tab w:val="right" w:pos="9355"/>
        </w:tabs>
        <w:spacing w:after="0" w:line="240" w:lineRule="auto"/>
        <w:rPr>
          <w:rFonts w:ascii="Times New Roman" w:hAnsi="Times New Roman"/>
          <w:sz w:val="24"/>
          <w:szCs w:val="24"/>
        </w:rPr>
      </w:pPr>
      <w:r w:rsidRPr="006D6C32">
        <w:rPr>
          <w:rFonts w:ascii="Times New Roman" w:hAnsi="Times New Roman"/>
          <w:sz w:val="24"/>
          <w:szCs w:val="24"/>
        </w:rPr>
        <w:br w:type="textWrapping" w:clear="all"/>
      </w:r>
    </w:p>
    <w:p w:rsidR="009E14FE" w:rsidRPr="006D6C32" w:rsidRDefault="009E14FE" w:rsidP="00F622CD">
      <w:pPr>
        <w:tabs>
          <w:tab w:val="center" w:pos="4677"/>
          <w:tab w:val="right" w:pos="9355"/>
        </w:tabs>
        <w:spacing w:after="0" w:line="240" w:lineRule="auto"/>
        <w:rPr>
          <w:rFonts w:ascii="Times New Roman" w:hAnsi="Times New Roman"/>
          <w:sz w:val="24"/>
          <w:szCs w:val="24"/>
        </w:rPr>
      </w:pPr>
    </w:p>
    <w:p w:rsidR="009E14FE" w:rsidRPr="006D6C32" w:rsidRDefault="009E14FE" w:rsidP="00F622CD">
      <w:pPr>
        <w:tabs>
          <w:tab w:val="center" w:pos="4677"/>
          <w:tab w:val="right" w:pos="9355"/>
        </w:tabs>
        <w:spacing w:after="0" w:line="240" w:lineRule="auto"/>
        <w:rPr>
          <w:rFonts w:ascii="Times New Roman" w:hAnsi="Times New Roman"/>
          <w:sz w:val="24"/>
          <w:szCs w:val="24"/>
        </w:rPr>
      </w:pPr>
    </w:p>
    <w:p w:rsidR="001F710B" w:rsidRPr="006D6C32" w:rsidRDefault="00E76476" w:rsidP="009E14FE">
      <w:pPr>
        <w:tabs>
          <w:tab w:val="center" w:pos="4677"/>
          <w:tab w:val="right" w:pos="9355"/>
        </w:tabs>
        <w:spacing w:after="0" w:line="240" w:lineRule="auto"/>
        <w:jc w:val="center"/>
        <w:rPr>
          <w:rFonts w:ascii="Times New Roman" w:hAnsi="Times New Roman"/>
          <w:sz w:val="24"/>
          <w:szCs w:val="24"/>
        </w:rPr>
      </w:pPr>
      <w:r w:rsidRPr="006D6C32">
        <w:rPr>
          <w:rFonts w:ascii="Times New Roman" w:hAnsi="Times New Roman"/>
          <w:color w:val="000000" w:themeColor="text1"/>
          <w:sz w:val="18"/>
          <w:szCs w:val="18"/>
        </w:rPr>
        <w:t xml:space="preserve">                                </w:t>
      </w:r>
    </w:p>
    <w:p w:rsidR="00E76476" w:rsidRPr="006D6C32" w:rsidRDefault="00E76476" w:rsidP="00E76476">
      <w:pPr>
        <w:spacing w:after="0" w:line="240" w:lineRule="auto"/>
        <w:rPr>
          <w:rFonts w:ascii="Times New Roman" w:hAnsi="Times New Roman"/>
          <w:color w:val="000000" w:themeColor="text1"/>
          <w:sz w:val="18"/>
          <w:szCs w:val="18"/>
        </w:rPr>
      </w:pPr>
      <w:r w:rsidRPr="006D6C32">
        <w:rPr>
          <w:rFonts w:ascii="Times New Roman" w:hAnsi="Times New Roman"/>
          <w:color w:val="000000" w:themeColor="text1"/>
          <w:sz w:val="18"/>
          <w:szCs w:val="18"/>
        </w:rPr>
        <w:t xml:space="preserve">                            </w:t>
      </w:r>
    </w:p>
    <w:p w:rsidR="001F710B" w:rsidRPr="006D6C32" w:rsidRDefault="001F710B" w:rsidP="002B066D">
      <w:pPr>
        <w:tabs>
          <w:tab w:val="center" w:pos="4677"/>
          <w:tab w:val="right" w:pos="9355"/>
        </w:tabs>
        <w:spacing w:after="0" w:line="240" w:lineRule="auto"/>
        <w:jc w:val="center"/>
        <w:rPr>
          <w:rFonts w:ascii="Times New Roman" w:hAnsi="Times New Roman"/>
          <w:sz w:val="24"/>
          <w:szCs w:val="24"/>
        </w:rPr>
      </w:pPr>
    </w:p>
    <w:p w:rsidR="001F710B" w:rsidRPr="006D6C32" w:rsidRDefault="00540A05" w:rsidP="002B066D">
      <w:pPr>
        <w:tabs>
          <w:tab w:val="center" w:pos="4677"/>
          <w:tab w:val="right" w:pos="9355"/>
        </w:tabs>
        <w:spacing w:after="0" w:line="240" w:lineRule="auto"/>
        <w:jc w:val="center"/>
        <w:rPr>
          <w:rFonts w:ascii="Times New Roman" w:hAnsi="Times New Roman"/>
          <w:sz w:val="24"/>
          <w:szCs w:val="24"/>
        </w:rPr>
      </w:pPr>
      <w:r>
        <w:rPr>
          <w:rFonts w:ascii="Times New Roman" w:hAnsi="Times New Roman"/>
          <w:noProof/>
          <w:sz w:val="24"/>
          <w:szCs w:val="24"/>
          <w:lang w:eastAsia="ru-RU"/>
        </w:rPr>
        <w:pict>
          <v:shape id="_x0000_s1028" type="#_x0000_t202" style="position:absolute;left:0;text-align:left;margin-left:197.25pt;margin-top:-45.6pt;width:30.4pt;height:142pt;rotation:-90;z-index:2516643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" filled="f" stroked="f">
            <v:textbox style="mso-next-textbox:#_x0000_s1028">
              <w:txbxContent>
                <w:p w:rsidR="00662FAB" w:rsidRDefault="00662FAB"/>
              </w:txbxContent>
            </v:textbox>
          </v:shape>
        </w:pict>
      </w:r>
    </w:p>
    <w:p w:rsidR="001F710B" w:rsidRPr="006D6C32" w:rsidRDefault="00540A05" w:rsidP="002B066D">
      <w:pPr>
        <w:tabs>
          <w:tab w:val="center" w:pos="4677"/>
          <w:tab w:val="right" w:pos="9355"/>
        </w:tabs>
        <w:spacing w:after="0" w:line="240" w:lineRule="auto"/>
        <w:jc w:val="center"/>
        <w:rPr>
          <w:rFonts w:ascii="Times New Roman" w:hAnsi="Times New Roman"/>
          <w:sz w:val="24"/>
          <w:szCs w:val="24"/>
        </w:rPr>
      </w:pPr>
      <w:r>
        <w:rPr>
          <w:rFonts w:ascii="Times New Roman" w:hAnsi="Times New Roman"/>
          <w:noProof/>
          <w:sz w:val="24"/>
          <w:szCs w:val="24"/>
          <w:lang w:eastAsia="ru-RU"/>
        </w:rPr>
        <w:lastRenderedPageBreak/>
        <w:pict>
          <v:shape id="_x0000_s2024" type="#_x0000_t202" style="position:absolute;left:0;text-align:left;margin-left:12.6pt;margin-top:-6.85pt;width:483.75pt;height:98.9pt;z-index:252742656;visibility:visible;mso-position-horizontal-relative:margin;mso-position-vertic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" filled="f" fillcolor="white [3212]" stroked="f" strokecolor="black [3213]">
            <v:textbox style="mso-next-textbox:#_x0000_s2024">
              <w:txbxContent>
                <w:p w:rsidR="00662FAB" w:rsidRDefault="00662FAB" w:rsidP="00B27323">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планировки территории. Графическая часть</w:t>
                  </w:r>
                </w:p>
                <w:p w:rsidR="00662FAB" w:rsidRDefault="00662FAB" w:rsidP="00B27323">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662FAB" w:rsidRDefault="00662FAB" w:rsidP="00195E86">
                  <w:pPr>
                    <w:shd w:val="clear" w:color="auto" w:fill="FFFFFF" w:themeFill="background1"/>
                    <w:spacing w:after="0"/>
                    <w:jc w:val="center"/>
                    <w:rPr>
                      <w:rFonts w:ascii="Times New Roman" w:hAnsi="Times New Roman"/>
                      <w:spacing w:val="-8"/>
                      <w:sz w:val="24"/>
                      <w:szCs w:val="24"/>
                    </w:rPr>
                  </w:pPr>
                  <w:r w:rsidRPr="00B27323">
                    <w:rPr>
                      <w:rFonts w:ascii="Times New Roman" w:hAnsi="Times New Roman"/>
                      <w:spacing w:val="-8"/>
                      <w:sz w:val="24"/>
                      <w:szCs w:val="24"/>
                    </w:rPr>
                    <w:t>«</w:t>
                  </w:r>
                  <w:r w:rsidRPr="00834E07">
                    <w:rPr>
                      <w:rFonts w:ascii="Times New Roman" w:hAnsi="Times New Roman"/>
                      <w:spacing w:val="-8"/>
                      <w:sz w:val="24"/>
                      <w:szCs w:val="24"/>
                    </w:rPr>
                    <w:t>Комплекс подготовки транспорта газа. Модульная установка подготовки газа (УПГ) на Верхне-Шапшинском месторождении</w:t>
                  </w:r>
                  <w:r>
                    <w:rPr>
                      <w:rFonts w:ascii="Times New Roman" w:hAnsi="Times New Roman"/>
                      <w:spacing w:val="-8"/>
                      <w:sz w:val="24"/>
                      <w:szCs w:val="24"/>
                    </w:rPr>
                    <w:t>»</w:t>
                  </w:r>
                </w:p>
                <w:p w:rsidR="00662FAB" w:rsidRDefault="00662FAB" w:rsidP="00195E86">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Землепользователь: АО</w:t>
                  </w:r>
                  <w:r w:rsidRPr="00B03785">
                    <w:rPr>
                      <w:rFonts w:ascii="Times New Roman" w:hAnsi="Times New Roman"/>
                      <w:spacing w:val="-8"/>
                      <w:sz w:val="24"/>
                      <w:szCs w:val="24"/>
                    </w:rPr>
                    <w:t xml:space="preserve"> </w:t>
                  </w:r>
                  <w:r>
                    <w:rPr>
                      <w:rFonts w:ascii="Times New Roman" w:hAnsi="Times New Roman"/>
                      <w:spacing w:val="-8"/>
                      <w:sz w:val="24"/>
                      <w:szCs w:val="24"/>
                    </w:rPr>
                    <w:t>«БерезкаГаз Югра</w:t>
                  </w:r>
                  <w:r w:rsidRPr="00B03785">
                    <w:rPr>
                      <w:rFonts w:ascii="Times New Roman" w:hAnsi="Times New Roman"/>
                      <w:spacing w:val="-8"/>
                      <w:sz w:val="24"/>
                      <w:szCs w:val="24"/>
                    </w:rPr>
                    <w:t>»</w:t>
                  </w:r>
                </w:p>
                <w:p w:rsidR="00662FAB" w:rsidRDefault="00662FAB" w:rsidP="00AF79ED">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3 из 9</w:t>
                  </w:r>
                </w:p>
              </w:txbxContent>
            </v:textbox>
            <w10:wrap type="square" anchorx="margin" anchory="margin"/>
          </v:shape>
        </w:pict>
      </w:r>
    </w:p>
    <w:p w:rsidR="001F710B" w:rsidRPr="006D6C32" w:rsidRDefault="00E76476" w:rsidP="002B066D">
      <w:pPr>
        <w:tabs>
          <w:tab w:val="center" w:pos="4677"/>
          <w:tab w:val="right" w:pos="9355"/>
        </w:tabs>
        <w:spacing w:after="0" w:line="240" w:lineRule="auto"/>
        <w:jc w:val="center"/>
        <w:rPr>
          <w:rFonts w:ascii="Times New Roman" w:hAnsi="Times New Roman"/>
          <w:sz w:val="24"/>
          <w:szCs w:val="24"/>
        </w:rPr>
      </w:pPr>
      <w:r w:rsidRPr="006D6C32">
        <w:rPr>
          <w:rFonts w:ascii="Times New Roman" w:hAnsi="Times New Roman"/>
          <w:sz w:val="24"/>
          <w:szCs w:val="24"/>
        </w:rPr>
        <w:t xml:space="preserve">             </w:t>
      </w:r>
    </w:p>
    <w:p w:rsidR="001F710B" w:rsidRPr="006D6C32" w:rsidRDefault="00E76476" w:rsidP="002B066D">
      <w:pPr>
        <w:tabs>
          <w:tab w:val="center" w:pos="4677"/>
          <w:tab w:val="right" w:pos="9355"/>
        </w:tabs>
        <w:spacing w:after="0" w:line="240" w:lineRule="auto"/>
        <w:jc w:val="center"/>
        <w:rPr>
          <w:rFonts w:ascii="Times New Roman" w:hAnsi="Times New Roman"/>
          <w:sz w:val="24"/>
          <w:szCs w:val="24"/>
        </w:rPr>
      </w:pPr>
      <w:r w:rsidRPr="006D6C32">
        <w:rPr>
          <w:rFonts w:ascii="Times New Roman" w:hAnsi="Times New Roman"/>
          <w:sz w:val="24"/>
          <w:szCs w:val="24"/>
        </w:rPr>
        <w:t xml:space="preserve">          </w:t>
      </w:r>
    </w:p>
    <w:p w:rsidR="00836901" w:rsidRPr="006D6C32" w:rsidRDefault="00836901" w:rsidP="002B066D">
      <w:pPr>
        <w:tabs>
          <w:tab w:val="center" w:pos="4677"/>
          <w:tab w:val="right" w:pos="9355"/>
        </w:tabs>
        <w:spacing w:after="0" w:line="240" w:lineRule="auto"/>
        <w:jc w:val="center"/>
        <w:rPr>
          <w:rFonts w:ascii="Times New Roman" w:hAnsi="Times New Roman"/>
          <w:sz w:val="24"/>
          <w:szCs w:val="24"/>
        </w:rPr>
      </w:pPr>
    </w:p>
    <w:p w:rsidR="00836901" w:rsidRPr="006D6C32" w:rsidRDefault="00836901" w:rsidP="002B066D">
      <w:pPr>
        <w:tabs>
          <w:tab w:val="center" w:pos="4677"/>
          <w:tab w:val="right" w:pos="9355"/>
        </w:tabs>
        <w:spacing w:after="0" w:line="240" w:lineRule="auto"/>
        <w:jc w:val="center"/>
        <w:rPr>
          <w:rFonts w:ascii="Times New Roman" w:hAnsi="Times New Roman"/>
          <w:sz w:val="24"/>
          <w:szCs w:val="24"/>
        </w:rPr>
      </w:pPr>
    </w:p>
    <w:p w:rsidR="00836901" w:rsidRPr="006D6C32" w:rsidRDefault="00836901" w:rsidP="002B066D">
      <w:pPr>
        <w:tabs>
          <w:tab w:val="center" w:pos="4677"/>
          <w:tab w:val="right" w:pos="9355"/>
        </w:tabs>
        <w:spacing w:after="0" w:line="240" w:lineRule="auto"/>
        <w:jc w:val="center"/>
        <w:rPr>
          <w:rFonts w:ascii="Times New Roman" w:hAnsi="Times New Roman"/>
          <w:sz w:val="24"/>
          <w:szCs w:val="24"/>
        </w:rPr>
      </w:pPr>
    </w:p>
    <w:p w:rsidR="00836901" w:rsidRPr="006D6C32" w:rsidRDefault="00836901" w:rsidP="002B066D">
      <w:pPr>
        <w:tabs>
          <w:tab w:val="center" w:pos="4677"/>
          <w:tab w:val="right" w:pos="9355"/>
        </w:tabs>
        <w:spacing w:after="0" w:line="240" w:lineRule="auto"/>
        <w:jc w:val="center"/>
        <w:rPr>
          <w:rFonts w:ascii="Times New Roman" w:hAnsi="Times New Roman"/>
          <w:sz w:val="24"/>
          <w:szCs w:val="24"/>
        </w:rPr>
      </w:pPr>
    </w:p>
    <w:p w:rsidR="00836901" w:rsidRPr="006D6C32" w:rsidRDefault="00836901" w:rsidP="002B066D">
      <w:pPr>
        <w:tabs>
          <w:tab w:val="center" w:pos="4677"/>
          <w:tab w:val="right" w:pos="9355"/>
        </w:tabs>
        <w:spacing w:after="0" w:line="240" w:lineRule="auto"/>
        <w:jc w:val="center"/>
        <w:rPr>
          <w:rFonts w:ascii="Times New Roman" w:hAnsi="Times New Roman"/>
          <w:sz w:val="24"/>
          <w:szCs w:val="24"/>
        </w:rPr>
      </w:pPr>
    </w:p>
    <w:p w:rsidR="00836901" w:rsidRPr="006D6C32" w:rsidRDefault="00B27323" w:rsidP="002B066D">
      <w:pPr>
        <w:tabs>
          <w:tab w:val="center" w:pos="4677"/>
          <w:tab w:val="right" w:pos="9355"/>
        </w:tabs>
        <w:spacing w:after="0" w:line="240" w:lineRule="auto"/>
        <w:jc w:val="center"/>
        <w:rPr>
          <w:rFonts w:ascii="Times New Roman" w:hAnsi="Times New Roman"/>
          <w:sz w:val="24"/>
          <w:szCs w:val="24"/>
        </w:rPr>
      </w:pPr>
      <w:r w:rsidRPr="006D6C32">
        <w:rPr>
          <w:noProof/>
          <w:sz w:val="18"/>
          <w:szCs w:val="18"/>
          <w:lang w:eastAsia="ru-RU"/>
        </w:rPr>
        <w:drawing>
          <wp:anchor distT="0" distB="0" distL="114300" distR="114300" simplePos="0" relativeHeight="251675648" behindDoc="1" locked="0" layoutInCell="1" allowOverlap="1" wp14:anchorId="04947AC1" wp14:editId="4F35FCAE">
            <wp:simplePos x="0" y="0"/>
            <wp:positionH relativeFrom="margin">
              <wp:posOffset>821690</wp:posOffset>
            </wp:positionH>
            <wp:positionV relativeFrom="margin">
              <wp:posOffset>1497965</wp:posOffset>
            </wp:positionV>
            <wp:extent cx="5093970" cy="7198995"/>
            <wp:effectExtent l="19050" t="19050" r="0" b="1905"/>
            <wp:wrapSquare wrapText="bothSides"/>
            <wp:docPr id="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проекты_Шаповалов\8693\ДПТ\утверждаемая_часть\ППТ\8693_ППТ_Page_02.png"/>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5093970" cy="7198995"/>
                    </a:xfrm>
                    <a:prstGeom prst="rect">
                      <a:avLst/>
                    </a:prstGeom>
                    <a:noFill/>
                    <a:ln w="12700">
                      <a:solidFill>
                        <a:schemeClr val="tx1"/>
                      </a:solidFill>
                      <a:miter lim="800000"/>
                      <a:headEnd/>
                      <a:tailEnd/>
                    </a:ln>
                  </pic:spPr>
                </pic:pic>
              </a:graphicData>
            </a:graphic>
            <wp14:sizeRelH relativeFrom="margin">
              <wp14:pctWidth>0</wp14:pctWidth>
            </wp14:sizeRelH>
            <wp14:sizeRelV relativeFrom="margin">
              <wp14:pctHeight>0</wp14:pctHeight>
            </wp14:sizeRelV>
          </wp:anchor>
        </w:drawing>
      </w:r>
    </w:p>
    <w:p w:rsidR="00C31A82" w:rsidRPr="006D6C32" w:rsidRDefault="00C31A82" w:rsidP="00AC0B0B">
      <w:pPr>
        <w:spacing w:after="0"/>
        <w:jc w:val="right"/>
        <w:rPr>
          <w:sz w:val="18"/>
          <w:szCs w:val="18"/>
        </w:rPr>
      </w:pPr>
    </w:p>
    <w:p w:rsidR="00733E53" w:rsidRPr="006D6C32" w:rsidRDefault="00733E53" w:rsidP="00AC0B0B">
      <w:pPr>
        <w:spacing w:after="0"/>
        <w:jc w:val="right"/>
        <w:rPr>
          <w:sz w:val="18"/>
          <w:szCs w:val="18"/>
        </w:rPr>
      </w:pPr>
    </w:p>
    <w:p w:rsidR="00733E53" w:rsidRPr="006D6C32" w:rsidRDefault="00733E53" w:rsidP="00AC0B0B">
      <w:pPr>
        <w:spacing w:after="0"/>
        <w:jc w:val="right"/>
        <w:rPr>
          <w:sz w:val="18"/>
          <w:szCs w:val="18"/>
        </w:rPr>
      </w:pPr>
    </w:p>
    <w:p w:rsidR="00733E53" w:rsidRPr="006D6C32" w:rsidRDefault="00733E53" w:rsidP="00AC0B0B">
      <w:pPr>
        <w:spacing w:after="0"/>
        <w:jc w:val="right"/>
        <w:rPr>
          <w:sz w:val="18"/>
          <w:szCs w:val="18"/>
        </w:rPr>
      </w:pPr>
    </w:p>
    <w:p w:rsidR="00733E53" w:rsidRPr="006D6C32" w:rsidRDefault="00733E53" w:rsidP="00AC0B0B">
      <w:pPr>
        <w:spacing w:after="0"/>
        <w:jc w:val="right"/>
        <w:rPr>
          <w:sz w:val="18"/>
          <w:szCs w:val="18"/>
        </w:rPr>
      </w:pPr>
    </w:p>
    <w:p w:rsidR="00733E53" w:rsidRPr="006D6C32" w:rsidRDefault="00733E53" w:rsidP="00AC0B0B">
      <w:pPr>
        <w:spacing w:after="0"/>
        <w:jc w:val="right"/>
        <w:rPr>
          <w:sz w:val="18"/>
          <w:szCs w:val="18"/>
        </w:rPr>
      </w:pPr>
    </w:p>
    <w:p w:rsidR="00733E53" w:rsidRPr="006D6C32" w:rsidRDefault="00733E53" w:rsidP="00AC0B0B">
      <w:pPr>
        <w:spacing w:after="0"/>
        <w:jc w:val="right"/>
        <w:rPr>
          <w:sz w:val="18"/>
          <w:szCs w:val="18"/>
        </w:rPr>
      </w:pPr>
    </w:p>
    <w:p w:rsidR="00733E53" w:rsidRPr="006D6C32" w:rsidRDefault="00733E53" w:rsidP="00AC0B0B">
      <w:pPr>
        <w:spacing w:after="0"/>
        <w:jc w:val="right"/>
        <w:rPr>
          <w:sz w:val="18"/>
          <w:szCs w:val="18"/>
        </w:rPr>
      </w:pPr>
    </w:p>
    <w:p w:rsidR="00733E53" w:rsidRPr="006D6C32" w:rsidRDefault="00733E53" w:rsidP="00AC0B0B">
      <w:pPr>
        <w:spacing w:after="0"/>
        <w:jc w:val="right"/>
        <w:rPr>
          <w:sz w:val="18"/>
          <w:szCs w:val="18"/>
        </w:rPr>
      </w:pPr>
    </w:p>
    <w:p w:rsidR="00733E53" w:rsidRPr="006D6C32" w:rsidRDefault="00733E53" w:rsidP="00AC0B0B">
      <w:pPr>
        <w:spacing w:after="0"/>
        <w:jc w:val="right"/>
        <w:rPr>
          <w:sz w:val="18"/>
          <w:szCs w:val="18"/>
        </w:rPr>
      </w:pPr>
    </w:p>
    <w:p w:rsidR="00733E53" w:rsidRPr="006D6C32" w:rsidRDefault="00733E53" w:rsidP="00AC0B0B">
      <w:pPr>
        <w:spacing w:after="0"/>
        <w:jc w:val="right"/>
        <w:rPr>
          <w:sz w:val="18"/>
          <w:szCs w:val="18"/>
        </w:rPr>
      </w:pPr>
    </w:p>
    <w:p w:rsidR="00733E53" w:rsidRPr="006D6C32" w:rsidRDefault="00733E53" w:rsidP="00AC0B0B">
      <w:pPr>
        <w:spacing w:after="0"/>
        <w:jc w:val="right"/>
        <w:rPr>
          <w:sz w:val="18"/>
          <w:szCs w:val="18"/>
        </w:rPr>
      </w:pPr>
    </w:p>
    <w:p w:rsidR="00733E53" w:rsidRPr="006D6C32" w:rsidRDefault="00733E53" w:rsidP="00AC0B0B">
      <w:pPr>
        <w:spacing w:after="0"/>
        <w:jc w:val="right"/>
        <w:rPr>
          <w:sz w:val="18"/>
          <w:szCs w:val="18"/>
        </w:rPr>
      </w:pPr>
    </w:p>
    <w:p w:rsidR="00733E53" w:rsidRPr="006D6C32" w:rsidRDefault="00733E53" w:rsidP="00AC0B0B">
      <w:pPr>
        <w:spacing w:after="0"/>
        <w:jc w:val="right"/>
        <w:rPr>
          <w:sz w:val="18"/>
          <w:szCs w:val="18"/>
        </w:rPr>
      </w:pPr>
    </w:p>
    <w:p w:rsidR="00733E53" w:rsidRPr="006D6C32" w:rsidRDefault="00733E53" w:rsidP="00AC0B0B">
      <w:pPr>
        <w:spacing w:after="0"/>
        <w:jc w:val="right"/>
        <w:rPr>
          <w:sz w:val="18"/>
          <w:szCs w:val="18"/>
        </w:rPr>
      </w:pPr>
    </w:p>
    <w:p w:rsidR="00733E53" w:rsidRPr="006D6C32" w:rsidRDefault="00733E53" w:rsidP="00AC0B0B">
      <w:pPr>
        <w:spacing w:after="0"/>
        <w:jc w:val="right"/>
        <w:rPr>
          <w:sz w:val="18"/>
          <w:szCs w:val="18"/>
        </w:rPr>
      </w:pPr>
    </w:p>
    <w:p w:rsidR="00733E53" w:rsidRPr="006D6C32" w:rsidRDefault="00733E53" w:rsidP="00AC0B0B">
      <w:pPr>
        <w:spacing w:after="0"/>
        <w:jc w:val="right"/>
        <w:rPr>
          <w:sz w:val="18"/>
          <w:szCs w:val="18"/>
        </w:rPr>
      </w:pPr>
    </w:p>
    <w:p w:rsidR="00733E53" w:rsidRPr="006D6C32" w:rsidRDefault="00733E53" w:rsidP="00AC0B0B">
      <w:pPr>
        <w:spacing w:after="0"/>
        <w:jc w:val="right"/>
        <w:rPr>
          <w:sz w:val="18"/>
          <w:szCs w:val="18"/>
        </w:rPr>
      </w:pPr>
    </w:p>
    <w:p w:rsidR="00733E53" w:rsidRPr="006D6C32" w:rsidRDefault="00733E53" w:rsidP="00AC0B0B">
      <w:pPr>
        <w:spacing w:after="0"/>
        <w:jc w:val="right"/>
        <w:rPr>
          <w:sz w:val="18"/>
          <w:szCs w:val="18"/>
        </w:rPr>
      </w:pPr>
    </w:p>
    <w:p w:rsidR="00733E53" w:rsidRPr="006D6C32" w:rsidRDefault="00733E53" w:rsidP="00AC0B0B">
      <w:pPr>
        <w:spacing w:after="0"/>
        <w:jc w:val="right"/>
        <w:rPr>
          <w:sz w:val="18"/>
          <w:szCs w:val="18"/>
        </w:rPr>
      </w:pPr>
    </w:p>
    <w:p w:rsidR="00733E53" w:rsidRPr="006D6C32" w:rsidRDefault="00733E53" w:rsidP="00AC0B0B">
      <w:pPr>
        <w:spacing w:after="0"/>
        <w:jc w:val="right"/>
        <w:rPr>
          <w:sz w:val="18"/>
          <w:szCs w:val="18"/>
        </w:rPr>
      </w:pPr>
    </w:p>
    <w:p w:rsidR="00733E53" w:rsidRPr="006D6C32" w:rsidRDefault="00733E53" w:rsidP="00AC0B0B">
      <w:pPr>
        <w:spacing w:after="0"/>
        <w:jc w:val="right"/>
        <w:rPr>
          <w:sz w:val="18"/>
          <w:szCs w:val="18"/>
        </w:rPr>
      </w:pPr>
    </w:p>
    <w:p w:rsidR="00733E53" w:rsidRPr="006D6C32" w:rsidRDefault="00733E53" w:rsidP="00AC0B0B">
      <w:pPr>
        <w:spacing w:after="0"/>
        <w:jc w:val="right"/>
        <w:rPr>
          <w:sz w:val="18"/>
          <w:szCs w:val="18"/>
        </w:rPr>
      </w:pPr>
    </w:p>
    <w:p w:rsidR="00733E53" w:rsidRPr="006D6C32" w:rsidRDefault="00733E53" w:rsidP="00AC0B0B">
      <w:pPr>
        <w:spacing w:after="0"/>
        <w:jc w:val="right"/>
        <w:rPr>
          <w:sz w:val="18"/>
          <w:szCs w:val="18"/>
        </w:rPr>
      </w:pPr>
    </w:p>
    <w:p w:rsidR="00733E53" w:rsidRPr="006D6C32" w:rsidRDefault="00733E53" w:rsidP="00AC0B0B">
      <w:pPr>
        <w:spacing w:after="0"/>
        <w:jc w:val="right"/>
        <w:rPr>
          <w:sz w:val="18"/>
          <w:szCs w:val="18"/>
        </w:rPr>
      </w:pPr>
    </w:p>
    <w:p w:rsidR="00733E53" w:rsidRPr="006D6C32" w:rsidRDefault="00733E53" w:rsidP="00AC0B0B">
      <w:pPr>
        <w:spacing w:after="0"/>
        <w:jc w:val="right"/>
        <w:rPr>
          <w:sz w:val="18"/>
          <w:szCs w:val="18"/>
        </w:rPr>
      </w:pPr>
    </w:p>
    <w:p w:rsidR="00733E53" w:rsidRPr="006D6C32" w:rsidRDefault="00733E53" w:rsidP="00AC0B0B">
      <w:pPr>
        <w:spacing w:after="0"/>
        <w:jc w:val="right"/>
        <w:rPr>
          <w:sz w:val="18"/>
          <w:szCs w:val="18"/>
        </w:rPr>
      </w:pPr>
    </w:p>
    <w:p w:rsidR="00733E53" w:rsidRPr="006D6C32" w:rsidRDefault="00733E53" w:rsidP="00AC0B0B">
      <w:pPr>
        <w:spacing w:after="0"/>
        <w:jc w:val="right"/>
        <w:rPr>
          <w:sz w:val="18"/>
          <w:szCs w:val="18"/>
        </w:rPr>
      </w:pPr>
    </w:p>
    <w:p w:rsidR="00733E53" w:rsidRPr="006D6C32" w:rsidRDefault="00733E53" w:rsidP="00AC0B0B">
      <w:pPr>
        <w:spacing w:after="0"/>
        <w:jc w:val="right"/>
        <w:rPr>
          <w:sz w:val="18"/>
          <w:szCs w:val="18"/>
        </w:rPr>
      </w:pPr>
    </w:p>
    <w:p w:rsidR="00733E53" w:rsidRPr="006D6C32" w:rsidRDefault="00733E53" w:rsidP="00AC0B0B">
      <w:pPr>
        <w:spacing w:after="0"/>
        <w:jc w:val="right"/>
        <w:rPr>
          <w:sz w:val="18"/>
          <w:szCs w:val="18"/>
        </w:rPr>
      </w:pPr>
    </w:p>
    <w:p w:rsidR="00733E53" w:rsidRPr="006D6C32" w:rsidRDefault="00733E53" w:rsidP="00AC0B0B">
      <w:pPr>
        <w:spacing w:after="0"/>
        <w:jc w:val="right"/>
        <w:rPr>
          <w:sz w:val="18"/>
          <w:szCs w:val="18"/>
        </w:rPr>
      </w:pPr>
    </w:p>
    <w:p w:rsidR="00733E53" w:rsidRPr="006D6C32" w:rsidRDefault="00733E53" w:rsidP="00AC0B0B">
      <w:pPr>
        <w:spacing w:after="0"/>
        <w:jc w:val="right"/>
        <w:rPr>
          <w:sz w:val="18"/>
          <w:szCs w:val="18"/>
        </w:rPr>
      </w:pPr>
    </w:p>
    <w:p w:rsidR="00733E53" w:rsidRPr="006D6C32" w:rsidRDefault="00733E53" w:rsidP="00AC0B0B">
      <w:pPr>
        <w:spacing w:after="0"/>
        <w:jc w:val="right"/>
        <w:rPr>
          <w:sz w:val="18"/>
          <w:szCs w:val="18"/>
        </w:rPr>
      </w:pPr>
    </w:p>
    <w:p w:rsidR="00733E53" w:rsidRPr="006D6C32" w:rsidRDefault="00733E53" w:rsidP="00AC0B0B">
      <w:pPr>
        <w:spacing w:after="0"/>
        <w:jc w:val="right"/>
        <w:rPr>
          <w:sz w:val="18"/>
          <w:szCs w:val="18"/>
        </w:rPr>
      </w:pPr>
    </w:p>
    <w:p w:rsidR="00733E53" w:rsidRPr="006D6C32" w:rsidRDefault="00733E53" w:rsidP="00AC0B0B">
      <w:pPr>
        <w:spacing w:after="0"/>
        <w:jc w:val="right"/>
        <w:rPr>
          <w:sz w:val="18"/>
          <w:szCs w:val="18"/>
        </w:rPr>
      </w:pPr>
    </w:p>
    <w:p w:rsidR="00733E53" w:rsidRPr="006D6C32" w:rsidRDefault="00733E53" w:rsidP="00AC0B0B">
      <w:pPr>
        <w:spacing w:after="0"/>
        <w:jc w:val="right"/>
        <w:rPr>
          <w:sz w:val="18"/>
          <w:szCs w:val="18"/>
        </w:rPr>
      </w:pPr>
    </w:p>
    <w:p w:rsidR="00733E53" w:rsidRPr="006D6C32" w:rsidRDefault="00733E53" w:rsidP="00AC0B0B">
      <w:pPr>
        <w:spacing w:after="0"/>
        <w:jc w:val="right"/>
        <w:rPr>
          <w:sz w:val="18"/>
          <w:szCs w:val="18"/>
        </w:rPr>
      </w:pPr>
    </w:p>
    <w:p w:rsidR="00733E53" w:rsidRPr="006D6C32" w:rsidRDefault="00733E53" w:rsidP="00AC0B0B">
      <w:pPr>
        <w:spacing w:after="0"/>
        <w:jc w:val="right"/>
        <w:rPr>
          <w:sz w:val="18"/>
          <w:szCs w:val="18"/>
        </w:rPr>
      </w:pPr>
    </w:p>
    <w:p w:rsidR="00733E53" w:rsidRPr="006D6C32" w:rsidRDefault="00733E53" w:rsidP="00AC0B0B">
      <w:pPr>
        <w:spacing w:after="0"/>
        <w:jc w:val="right"/>
        <w:rPr>
          <w:sz w:val="18"/>
          <w:szCs w:val="18"/>
        </w:rPr>
      </w:pPr>
    </w:p>
    <w:p w:rsidR="00733E53" w:rsidRPr="006D6C32" w:rsidRDefault="00733E53" w:rsidP="00AC0B0B">
      <w:pPr>
        <w:spacing w:after="0"/>
        <w:jc w:val="right"/>
        <w:rPr>
          <w:sz w:val="18"/>
          <w:szCs w:val="18"/>
        </w:rPr>
      </w:pPr>
    </w:p>
    <w:p w:rsidR="00733E53" w:rsidRPr="006D6C32" w:rsidRDefault="00733E53" w:rsidP="00AC0B0B">
      <w:pPr>
        <w:spacing w:after="0"/>
        <w:jc w:val="right"/>
        <w:rPr>
          <w:sz w:val="18"/>
          <w:szCs w:val="18"/>
        </w:rPr>
      </w:pPr>
    </w:p>
    <w:p w:rsidR="00733E53" w:rsidRPr="006D6C32" w:rsidRDefault="00733E53" w:rsidP="00AC0B0B">
      <w:pPr>
        <w:spacing w:after="0"/>
        <w:jc w:val="right"/>
        <w:rPr>
          <w:sz w:val="18"/>
          <w:szCs w:val="18"/>
        </w:rPr>
      </w:pPr>
    </w:p>
    <w:p w:rsidR="00733E53" w:rsidRPr="006D6C32" w:rsidRDefault="00733E53" w:rsidP="00AC0B0B">
      <w:pPr>
        <w:spacing w:after="0"/>
        <w:jc w:val="right"/>
        <w:rPr>
          <w:sz w:val="18"/>
          <w:szCs w:val="18"/>
        </w:rPr>
      </w:pPr>
    </w:p>
    <w:p w:rsidR="00733E53" w:rsidRPr="006D6C32" w:rsidRDefault="00733E53" w:rsidP="00AC0B0B">
      <w:pPr>
        <w:spacing w:after="0"/>
        <w:jc w:val="right"/>
        <w:rPr>
          <w:sz w:val="18"/>
          <w:szCs w:val="18"/>
        </w:rPr>
      </w:pPr>
    </w:p>
    <w:p w:rsidR="00733E53" w:rsidRPr="006D6C32" w:rsidRDefault="00733E53" w:rsidP="00AC0B0B">
      <w:pPr>
        <w:spacing w:after="0"/>
        <w:jc w:val="right"/>
        <w:rPr>
          <w:sz w:val="18"/>
          <w:szCs w:val="18"/>
        </w:rPr>
      </w:pPr>
    </w:p>
    <w:p w:rsidR="00733E53" w:rsidRPr="006D6C32" w:rsidRDefault="00733E53" w:rsidP="00AC0B0B">
      <w:pPr>
        <w:spacing w:after="0"/>
        <w:jc w:val="right"/>
        <w:rPr>
          <w:sz w:val="18"/>
          <w:szCs w:val="18"/>
        </w:rPr>
      </w:pPr>
    </w:p>
    <w:p w:rsidR="00733E53" w:rsidRPr="006D6C32" w:rsidRDefault="00733E53" w:rsidP="00AC0B0B">
      <w:pPr>
        <w:spacing w:after="0"/>
        <w:jc w:val="right"/>
        <w:rPr>
          <w:sz w:val="18"/>
          <w:szCs w:val="18"/>
        </w:rPr>
      </w:pPr>
    </w:p>
    <w:p w:rsidR="00733E53" w:rsidRPr="006D6C32" w:rsidRDefault="00733E53" w:rsidP="00AC0B0B">
      <w:pPr>
        <w:spacing w:after="0"/>
        <w:jc w:val="right"/>
        <w:rPr>
          <w:sz w:val="18"/>
          <w:szCs w:val="18"/>
        </w:rPr>
      </w:pPr>
    </w:p>
    <w:p w:rsidR="00733E53" w:rsidRPr="006D6C32" w:rsidRDefault="00733E53"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275DC2" w:rsidP="00AC0B0B">
      <w:pPr>
        <w:spacing w:after="0"/>
        <w:jc w:val="right"/>
        <w:rPr>
          <w:sz w:val="18"/>
          <w:szCs w:val="18"/>
        </w:rPr>
      </w:pPr>
      <w:r w:rsidRPr="006D6C32">
        <w:rPr>
          <w:noProof/>
          <w:sz w:val="18"/>
          <w:szCs w:val="18"/>
          <w:lang w:eastAsia="ru-RU"/>
        </w:rPr>
        <w:lastRenderedPageBreak/>
        <w:drawing>
          <wp:anchor distT="0" distB="0" distL="114300" distR="114300" simplePos="0" relativeHeight="251642880" behindDoc="1" locked="0" layoutInCell="1" allowOverlap="1" wp14:anchorId="3B19D897" wp14:editId="6996DFA9">
            <wp:simplePos x="0" y="0"/>
            <wp:positionH relativeFrom="margin">
              <wp:align>center</wp:align>
            </wp:positionH>
            <wp:positionV relativeFrom="margin">
              <wp:align>center</wp:align>
            </wp:positionV>
            <wp:extent cx="5093970" cy="7198360"/>
            <wp:effectExtent l="19050" t="19050" r="0" b="2540"/>
            <wp:wrapSquare wrapText="bothSides"/>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проекты_Шаповалов\8693\ДПТ\утверждаемая_часть\ППТ\8693_ППТ_Page_02.png"/>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5093970" cy="7198492"/>
                    </a:xfrm>
                    <a:prstGeom prst="rect">
                      <a:avLst/>
                    </a:prstGeom>
                    <a:noFill/>
                    <a:ln w="12700">
                      <a:solidFill>
                        <a:schemeClr val="tx1"/>
                      </a:solidFill>
                      <a:miter lim="800000"/>
                      <a:headEnd/>
                      <a:tailEnd/>
                    </a:ln>
                  </pic:spPr>
                </pic:pic>
              </a:graphicData>
            </a:graphic>
            <wp14:sizeRelH relativeFrom="margin">
              <wp14:pctWidth>0</wp14:pctWidth>
            </wp14:sizeRelH>
            <wp14:sizeRelV relativeFrom="margin">
              <wp14:pctHeight>0</wp14:pctHeight>
            </wp14:sizeRelV>
          </wp:anchor>
        </w:drawing>
      </w:r>
      <w:r w:rsidR="00540A05">
        <w:rPr>
          <w:noProof/>
          <w:sz w:val="18"/>
          <w:szCs w:val="18"/>
          <w:lang w:eastAsia="ru-RU"/>
        </w:rPr>
        <w:pict>
          <v:shape id="_x0000_s3073" type="#_x0000_t202" style="position:absolute;left:0;text-align:left;margin-left:24.6pt;margin-top:5.15pt;width:483.75pt;height:98.9pt;z-index:252789760;visibility:visible;mso-position-horizontal-relative:margin;mso-position-vertic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" filled="f" fillcolor="white [3212]" stroked="f" strokecolor="black [3213]">
            <v:textbox style="mso-next-textbox:#_x0000_s3073">
              <w:txbxContent>
                <w:p w:rsidR="00662FAB" w:rsidRDefault="00662FAB" w:rsidP="000D6E11">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планировки территории. Графическая часть</w:t>
                  </w:r>
                </w:p>
                <w:p w:rsidR="00662FAB" w:rsidRDefault="00662FAB" w:rsidP="000D6E11">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662FAB" w:rsidRDefault="00662FAB" w:rsidP="000D6E11">
                  <w:pPr>
                    <w:shd w:val="clear" w:color="auto" w:fill="FFFFFF" w:themeFill="background1"/>
                    <w:spacing w:after="0"/>
                    <w:jc w:val="center"/>
                    <w:rPr>
                      <w:rFonts w:ascii="Times New Roman" w:hAnsi="Times New Roman"/>
                      <w:spacing w:val="-8"/>
                      <w:sz w:val="24"/>
                      <w:szCs w:val="24"/>
                    </w:rPr>
                  </w:pPr>
                  <w:r w:rsidRPr="00B27323">
                    <w:rPr>
                      <w:rFonts w:ascii="Times New Roman" w:hAnsi="Times New Roman"/>
                      <w:spacing w:val="-8"/>
                      <w:sz w:val="24"/>
                      <w:szCs w:val="24"/>
                    </w:rPr>
                    <w:t>«</w:t>
                  </w:r>
                  <w:r w:rsidRPr="00834E07">
                    <w:rPr>
                      <w:rFonts w:ascii="Times New Roman" w:hAnsi="Times New Roman"/>
                      <w:spacing w:val="-8"/>
                      <w:sz w:val="24"/>
                      <w:szCs w:val="24"/>
                    </w:rPr>
                    <w:t>Комплекс подготовки транспорта газа. Модульная установка подготовки газа (УПГ) на Верхне-Шапшинском месторождении</w:t>
                  </w:r>
                  <w:r>
                    <w:rPr>
                      <w:rFonts w:ascii="Times New Roman" w:hAnsi="Times New Roman"/>
                      <w:spacing w:val="-8"/>
                      <w:sz w:val="24"/>
                      <w:szCs w:val="24"/>
                    </w:rPr>
                    <w:t>»</w:t>
                  </w:r>
                </w:p>
                <w:p w:rsidR="00662FAB" w:rsidRDefault="00662FAB" w:rsidP="000D6E11">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Землепользователь: АО</w:t>
                  </w:r>
                  <w:r w:rsidRPr="00B03785">
                    <w:rPr>
                      <w:rFonts w:ascii="Times New Roman" w:hAnsi="Times New Roman"/>
                      <w:spacing w:val="-8"/>
                      <w:sz w:val="24"/>
                      <w:szCs w:val="24"/>
                    </w:rPr>
                    <w:t xml:space="preserve"> </w:t>
                  </w:r>
                  <w:r>
                    <w:rPr>
                      <w:rFonts w:ascii="Times New Roman" w:hAnsi="Times New Roman"/>
                      <w:spacing w:val="-8"/>
                      <w:sz w:val="24"/>
                      <w:szCs w:val="24"/>
                    </w:rPr>
                    <w:t>«БерезкаГаз Югра</w:t>
                  </w:r>
                  <w:r w:rsidRPr="00B03785">
                    <w:rPr>
                      <w:rFonts w:ascii="Times New Roman" w:hAnsi="Times New Roman"/>
                      <w:spacing w:val="-8"/>
                      <w:sz w:val="24"/>
                      <w:szCs w:val="24"/>
                    </w:rPr>
                    <w:t>»</w:t>
                  </w:r>
                </w:p>
                <w:p w:rsidR="00662FAB" w:rsidRDefault="00662FAB" w:rsidP="000D6E11">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4 из 9</w:t>
                  </w:r>
                </w:p>
              </w:txbxContent>
            </v:textbox>
            <w10:wrap type="square" anchorx="margin" anchory="margin"/>
          </v:shape>
        </w:pict>
      </w: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540A05" w:rsidP="00AC0B0B">
      <w:pPr>
        <w:spacing w:after="0"/>
        <w:jc w:val="right"/>
        <w:rPr>
          <w:sz w:val="18"/>
          <w:szCs w:val="18"/>
        </w:rPr>
      </w:pPr>
      <w:r>
        <w:rPr>
          <w:noProof/>
          <w:sz w:val="18"/>
          <w:szCs w:val="18"/>
          <w:lang w:eastAsia="ru-RU"/>
        </w:rPr>
        <w:lastRenderedPageBreak/>
        <w:pict>
          <v:shape id="_x0000_s3074" type="#_x0000_t202" style="position:absolute;left:0;text-align:left;margin-left:29.85pt;margin-top:-1.3pt;width:483.75pt;height:98.9pt;z-index:252792832;visibility:visible;mso-position-horizontal-relative:margin;mso-position-vertic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" filled="f" fillcolor="white [3212]" stroked="f" strokecolor="black [3213]">
            <v:textbox style="mso-next-textbox:#_x0000_s3074">
              <w:txbxContent>
                <w:p w:rsidR="00662FAB" w:rsidRDefault="00662FAB" w:rsidP="00275DC2">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планировки территории. Графическая часть</w:t>
                  </w:r>
                </w:p>
                <w:p w:rsidR="00662FAB" w:rsidRDefault="00662FAB" w:rsidP="00275DC2">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662FAB" w:rsidRDefault="00662FAB" w:rsidP="00275DC2">
                  <w:pPr>
                    <w:shd w:val="clear" w:color="auto" w:fill="FFFFFF" w:themeFill="background1"/>
                    <w:spacing w:after="0"/>
                    <w:jc w:val="center"/>
                    <w:rPr>
                      <w:rFonts w:ascii="Times New Roman" w:hAnsi="Times New Roman"/>
                      <w:spacing w:val="-8"/>
                      <w:sz w:val="24"/>
                      <w:szCs w:val="24"/>
                    </w:rPr>
                  </w:pPr>
                  <w:r w:rsidRPr="00B27323">
                    <w:rPr>
                      <w:rFonts w:ascii="Times New Roman" w:hAnsi="Times New Roman"/>
                      <w:spacing w:val="-8"/>
                      <w:sz w:val="24"/>
                      <w:szCs w:val="24"/>
                    </w:rPr>
                    <w:t>«</w:t>
                  </w:r>
                  <w:r w:rsidRPr="00834E07">
                    <w:rPr>
                      <w:rFonts w:ascii="Times New Roman" w:hAnsi="Times New Roman"/>
                      <w:spacing w:val="-8"/>
                      <w:sz w:val="24"/>
                      <w:szCs w:val="24"/>
                    </w:rPr>
                    <w:t>Комплекс подготовки транспорта газа. Модульная установка подготовки газа (УПГ) на Верхне-Шапшинском месторождении</w:t>
                  </w:r>
                  <w:r>
                    <w:rPr>
                      <w:rFonts w:ascii="Times New Roman" w:hAnsi="Times New Roman"/>
                      <w:spacing w:val="-8"/>
                      <w:sz w:val="24"/>
                      <w:szCs w:val="24"/>
                    </w:rPr>
                    <w:t>»</w:t>
                  </w:r>
                </w:p>
                <w:p w:rsidR="00662FAB" w:rsidRDefault="00662FAB" w:rsidP="00275DC2">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Землепользователь: АО</w:t>
                  </w:r>
                  <w:r w:rsidRPr="00B03785">
                    <w:rPr>
                      <w:rFonts w:ascii="Times New Roman" w:hAnsi="Times New Roman"/>
                      <w:spacing w:val="-8"/>
                      <w:sz w:val="24"/>
                      <w:szCs w:val="24"/>
                    </w:rPr>
                    <w:t xml:space="preserve"> </w:t>
                  </w:r>
                  <w:r>
                    <w:rPr>
                      <w:rFonts w:ascii="Times New Roman" w:hAnsi="Times New Roman"/>
                      <w:spacing w:val="-8"/>
                      <w:sz w:val="24"/>
                      <w:szCs w:val="24"/>
                    </w:rPr>
                    <w:t>«БерезкаГаз Югра</w:t>
                  </w:r>
                  <w:r w:rsidRPr="00B03785">
                    <w:rPr>
                      <w:rFonts w:ascii="Times New Roman" w:hAnsi="Times New Roman"/>
                      <w:spacing w:val="-8"/>
                      <w:sz w:val="24"/>
                      <w:szCs w:val="24"/>
                    </w:rPr>
                    <w:t>»</w:t>
                  </w:r>
                </w:p>
                <w:p w:rsidR="00662FAB" w:rsidRDefault="00662FAB" w:rsidP="00275DC2">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5 из 9</w:t>
                  </w:r>
                </w:p>
              </w:txbxContent>
            </v:textbox>
            <w10:wrap type="square" anchorx="margin" anchory="margin"/>
          </v:shape>
        </w:pict>
      </w: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275DC2" w:rsidP="00AC0B0B">
      <w:pPr>
        <w:spacing w:after="0"/>
        <w:jc w:val="right"/>
        <w:rPr>
          <w:sz w:val="18"/>
          <w:szCs w:val="18"/>
        </w:rPr>
      </w:pPr>
      <w:r w:rsidRPr="006D6C32">
        <w:rPr>
          <w:noProof/>
          <w:sz w:val="18"/>
          <w:szCs w:val="18"/>
          <w:lang w:eastAsia="ru-RU"/>
        </w:rPr>
        <w:drawing>
          <wp:anchor distT="0" distB="0" distL="114300" distR="114300" simplePos="0" relativeHeight="251644928" behindDoc="1" locked="0" layoutInCell="1" allowOverlap="1" wp14:anchorId="48CFA297" wp14:editId="609D60FB">
            <wp:simplePos x="0" y="0"/>
            <wp:positionH relativeFrom="margin">
              <wp:align>center</wp:align>
            </wp:positionH>
            <wp:positionV relativeFrom="margin">
              <wp:align>center</wp:align>
            </wp:positionV>
            <wp:extent cx="5093335" cy="7198360"/>
            <wp:effectExtent l="19050" t="19050" r="0" b="2540"/>
            <wp:wrapSquare wrapText="bothSides"/>
            <wp:docPr id="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проекты_Шаповалов\8693\ДПТ\утверждаемая_часть\ППТ\8693_ППТ_Page_02.png"/>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5093876" cy="7198360"/>
                    </a:xfrm>
                    <a:prstGeom prst="rect">
                      <a:avLst/>
                    </a:prstGeom>
                    <a:noFill/>
                    <a:ln w="12700">
                      <a:solidFill>
                        <a:schemeClr val="tx1"/>
                      </a:solidFill>
                      <a:miter lim="800000"/>
                      <a:headEnd/>
                      <a:tailEnd/>
                    </a:ln>
                  </pic:spPr>
                </pic:pic>
              </a:graphicData>
            </a:graphic>
            <wp14:sizeRelH relativeFrom="margin">
              <wp14:pctWidth>0</wp14:pctWidth>
            </wp14:sizeRelH>
            <wp14:sizeRelV relativeFrom="margin">
              <wp14:pctHeight>0</wp14:pctHeight>
            </wp14:sizeRelV>
          </wp:anchor>
        </w:drawing>
      </w: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275DC2" w:rsidP="00AC0B0B">
      <w:pPr>
        <w:spacing w:after="0"/>
        <w:jc w:val="right"/>
        <w:rPr>
          <w:sz w:val="18"/>
          <w:szCs w:val="18"/>
        </w:rPr>
      </w:pPr>
      <w:r w:rsidRPr="006D6C32">
        <w:rPr>
          <w:noProof/>
          <w:sz w:val="18"/>
          <w:szCs w:val="18"/>
          <w:lang w:eastAsia="ru-RU"/>
        </w:rPr>
        <w:lastRenderedPageBreak/>
        <w:drawing>
          <wp:anchor distT="0" distB="0" distL="114300" distR="114300" simplePos="0" relativeHeight="251646976" behindDoc="1" locked="0" layoutInCell="1" allowOverlap="1" wp14:anchorId="577BC0BF" wp14:editId="419E3448">
            <wp:simplePos x="0" y="0"/>
            <wp:positionH relativeFrom="margin">
              <wp:posOffset>792480</wp:posOffset>
            </wp:positionH>
            <wp:positionV relativeFrom="margin">
              <wp:posOffset>1287780</wp:posOffset>
            </wp:positionV>
            <wp:extent cx="5093335" cy="7198360"/>
            <wp:effectExtent l="19050" t="19050" r="0" b="2540"/>
            <wp:wrapSquare wrapText="bothSides"/>
            <wp:docPr id="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проекты_Шаповалов\8693\ДПТ\утверждаемая_часть\ППТ\8693_ППТ_Page_02.png"/>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5093335" cy="7198360"/>
                    </a:xfrm>
                    <a:prstGeom prst="rect">
                      <a:avLst/>
                    </a:prstGeom>
                    <a:noFill/>
                    <a:ln w="12700">
                      <a:solidFill>
                        <a:schemeClr val="tx1"/>
                      </a:solidFill>
                      <a:miter lim="800000"/>
                      <a:headEnd/>
                      <a:tailEnd/>
                    </a:ln>
                  </pic:spPr>
                </pic:pic>
              </a:graphicData>
            </a:graphic>
            <wp14:sizeRelH relativeFrom="margin">
              <wp14:pctWidth>0</wp14:pctWidth>
            </wp14:sizeRelH>
            <wp14:sizeRelV relativeFrom="margin">
              <wp14:pctHeight>0</wp14:pctHeight>
            </wp14:sizeRelV>
          </wp:anchor>
        </w:drawing>
      </w:r>
      <w:r w:rsidR="00540A05">
        <w:rPr>
          <w:noProof/>
          <w:sz w:val="18"/>
          <w:szCs w:val="18"/>
          <w:lang w:eastAsia="ru-RU"/>
        </w:rPr>
        <w:pict>
          <v:shape id="_x0000_s3075" type="#_x0000_t202" style="position:absolute;left:0;text-align:left;margin-left:17.1pt;margin-top:-7.3pt;width:483.75pt;height:98.9pt;z-index:252795904;visibility:visible;mso-position-horizontal-relative:margin;mso-position-vertic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" filled="f" fillcolor="white [3212]" stroked="f" strokecolor="black [3213]">
            <v:textbox style="mso-next-textbox:#_x0000_s3075">
              <w:txbxContent>
                <w:p w:rsidR="00662FAB" w:rsidRDefault="00662FAB" w:rsidP="00275DC2">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планировки территории. Графическая часть</w:t>
                  </w:r>
                </w:p>
                <w:p w:rsidR="00662FAB" w:rsidRDefault="00662FAB" w:rsidP="00275DC2">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662FAB" w:rsidRDefault="00662FAB" w:rsidP="00275DC2">
                  <w:pPr>
                    <w:shd w:val="clear" w:color="auto" w:fill="FFFFFF" w:themeFill="background1"/>
                    <w:spacing w:after="0"/>
                    <w:jc w:val="center"/>
                    <w:rPr>
                      <w:rFonts w:ascii="Times New Roman" w:hAnsi="Times New Roman"/>
                      <w:spacing w:val="-8"/>
                      <w:sz w:val="24"/>
                      <w:szCs w:val="24"/>
                    </w:rPr>
                  </w:pPr>
                  <w:r w:rsidRPr="00B27323">
                    <w:rPr>
                      <w:rFonts w:ascii="Times New Roman" w:hAnsi="Times New Roman"/>
                      <w:spacing w:val="-8"/>
                      <w:sz w:val="24"/>
                      <w:szCs w:val="24"/>
                    </w:rPr>
                    <w:t>«</w:t>
                  </w:r>
                  <w:r w:rsidRPr="00834E07">
                    <w:rPr>
                      <w:rFonts w:ascii="Times New Roman" w:hAnsi="Times New Roman"/>
                      <w:spacing w:val="-8"/>
                      <w:sz w:val="24"/>
                      <w:szCs w:val="24"/>
                    </w:rPr>
                    <w:t>Комплекс подготовки транспорта газа. Модульная установка подготовки газа (УПГ) на Верхне-Шапшинском месторождении</w:t>
                  </w:r>
                  <w:r>
                    <w:rPr>
                      <w:rFonts w:ascii="Times New Roman" w:hAnsi="Times New Roman"/>
                      <w:spacing w:val="-8"/>
                      <w:sz w:val="24"/>
                      <w:szCs w:val="24"/>
                    </w:rPr>
                    <w:t>»</w:t>
                  </w:r>
                </w:p>
                <w:p w:rsidR="00662FAB" w:rsidRDefault="00662FAB" w:rsidP="00275DC2">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Землепользователь: АО</w:t>
                  </w:r>
                  <w:r w:rsidRPr="00B03785">
                    <w:rPr>
                      <w:rFonts w:ascii="Times New Roman" w:hAnsi="Times New Roman"/>
                      <w:spacing w:val="-8"/>
                      <w:sz w:val="24"/>
                      <w:szCs w:val="24"/>
                    </w:rPr>
                    <w:t xml:space="preserve"> </w:t>
                  </w:r>
                  <w:r>
                    <w:rPr>
                      <w:rFonts w:ascii="Times New Roman" w:hAnsi="Times New Roman"/>
                      <w:spacing w:val="-8"/>
                      <w:sz w:val="24"/>
                      <w:szCs w:val="24"/>
                    </w:rPr>
                    <w:t>«БерезкаГаз Югра</w:t>
                  </w:r>
                  <w:r w:rsidRPr="00B03785">
                    <w:rPr>
                      <w:rFonts w:ascii="Times New Roman" w:hAnsi="Times New Roman"/>
                      <w:spacing w:val="-8"/>
                      <w:sz w:val="24"/>
                      <w:szCs w:val="24"/>
                    </w:rPr>
                    <w:t>»</w:t>
                  </w:r>
                </w:p>
                <w:p w:rsidR="00662FAB" w:rsidRDefault="00662FAB" w:rsidP="00275DC2">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6 из 9</w:t>
                  </w:r>
                </w:p>
              </w:txbxContent>
            </v:textbox>
            <w10:wrap type="square" anchorx="margin" anchory="margin"/>
          </v:shape>
        </w:pict>
      </w: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540A05" w:rsidP="00AC0B0B">
      <w:pPr>
        <w:spacing w:after="0"/>
        <w:jc w:val="right"/>
        <w:rPr>
          <w:sz w:val="18"/>
          <w:szCs w:val="18"/>
        </w:rPr>
      </w:pPr>
      <w:r>
        <w:rPr>
          <w:noProof/>
          <w:sz w:val="18"/>
          <w:szCs w:val="18"/>
          <w:lang w:eastAsia="ru-RU"/>
        </w:rPr>
        <w:lastRenderedPageBreak/>
        <w:pict>
          <v:shape id="_x0000_s3076" type="#_x0000_t202" style="position:absolute;left:0;text-align:left;margin-left:23.1pt;margin-top:-5.8pt;width:483.75pt;height:98.9pt;z-index:252798976;visibility:visible;mso-position-horizontal-relative:margin;mso-position-vertic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" filled="f" fillcolor="white [3212]" stroked="f" strokecolor="black [3213]">
            <v:textbox style="mso-next-textbox:#_x0000_s3076">
              <w:txbxContent>
                <w:p w:rsidR="00662FAB" w:rsidRDefault="00662FAB" w:rsidP="003F7005">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планировки территории. Графическая часть</w:t>
                  </w:r>
                </w:p>
                <w:p w:rsidR="00662FAB" w:rsidRDefault="00662FAB" w:rsidP="003F7005">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662FAB" w:rsidRDefault="00662FAB" w:rsidP="003F7005">
                  <w:pPr>
                    <w:shd w:val="clear" w:color="auto" w:fill="FFFFFF" w:themeFill="background1"/>
                    <w:spacing w:after="0"/>
                    <w:jc w:val="center"/>
                    <w:rPr>
                      <w:rFonts w:ascii="Times New Roman" w:hAnsi="Times New Roman"/>
                      <w:spacing w:val="-8"/>
                      <w:sz w:val="24"/>
                      <w:szCs w:val="24"/>
                    </w:rPr>
                  </w:pPr>
                  <w:r w:rsidRPr="00B27323">
                    <w:rPr>
                      <w:rFonts w:ascii="Times New Roman" w:hAnsi="Times New Roman"/>
                      <w:spacing w:val="-8"/>
                      <w:sz w:val="24"/>
                      <w:szCs w:val="24"/>
                    </w:rPr>
                    <w:t>«</w:t>
                  </w:r>
                  <w:r w:rsidRPr="00834E07">
                    <w:rPr>
                      <w:rFonts w:ascii="Times New Roman" w:hAnsi="Times New Roman"/>
                      <w:spacing w:val="-8"/>
                      <w:sz w:val="24"/>
                      <w:szCs w:val="24"/>
                    </w:rPr>
                    <w:t>Комплекс подготовки транспорта газа. Модульная установка подготовки газа (УПГ) на Верхне-Шапшинском месторождении</w:t>
                  </w:r>
                  <w:r>
                    <w:rPr>
                      <w:rFonts w:ascii="Times New Roman" w:hAnsi="Times New Roman"/>
                      <w:spacing w:val="-8"/>
                      <w:sz w:val="24"/>
                      <w:szCs w:val="24"/>
                    </w:rPr>
                    <w:t>»</w:t>
                  </w:r>
                </w:p>
                <w:p w:rsidR="00662FAB" w:rsidRDefault="00662FAB" w:rsidP="003F7005">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Землепользователь: АО</w:t>
                  </w:r>
                  <w:r w:rsidRPr="00B03785">
                    <w:rPr>
                      <w:rFonts w:ascii="Times New Roman" w:hAnsi="Times New Roman"/>
                      <w:spacing w:val="-8"/>
                      <w:sz w:val="24"/>
                      <w:szCs w:val="24"/>
                    </w:rPr>
                    <w:t xml:space="preserve"> </w:t>
                  </w:r>
                  <w:r>
                    <w:rPr>
                      <w:rFonts w:ascii="Times New Roman" w:hAnsi="Times New Roman"/>
                      <w:spacing w:val="-8"/>
                      <w:sz w:val="24"/>
                      <w:szCs w:val="24"/>
                    </w:rPr>
                    <w:t>«БерезкаГаз Югра</w:t>
                  </w:r>
                  <w:r w:rsidRPr="00B03785">
                    <w:rPr>
                      <w:rFonts w:ascii="Times New Roman" w:hAnsi="Times New Roman"/>
                      <w:spacing w:val="-8"/>
                      <w:sz w:val="24"/>
                      <w:szCs w:val="24"/>
                    </w:rPr>
                    <w:t>»</w:t>
                  </w:r>
                </w:p>
                <w:p w:rsidR="00662FAB" w:rsidRDefault="00662FAB" w:rsidP="003F7005">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7 из 9</w:t>
                  </w:r>
                </w:p>
              </w:txbxContent>
            </v:textbox>
            <w10:wrap type="square" anchorx="margin" anchory="margin"/>
          </v:shape>
        </w:pict>
      </w:r>
    </w:p>
    <w:p w:rsidR="000D6E11" w:rsidRPr="006D6C32" w:rsidRDefault="003F7005" w:rsidP="00AC0B0B">
      <w:pPr>
        <w:spacing w:after="0"/>
        <w:jc w:val="right"/>
        <w:rPr>
          <w:sz w:val="18"/>
          <w:szCs w:val="18"/>
        </w:rPr>
      </w:pPr>
      <w:r w:rsidRPr="006D6C32">
        <w:rPr>
          <w:noProof/>
          <w:sz w:val="18"/>
          <w:szCs w:val="18"/>
          <w:lang w:eastAsia="ru-RU"/>
        </w:rPr>
        <w:drawing>
          <wp:anchor distT="0" distB="0" distL="114300" distR="114300" simplePos="0" relativeHeight="251649024" behindDoc="1" locked="0" layoutInCell="1" allowOverlap="1" wp14:anchorId="3676DD94" wp14:editId="091F4B23">
            <wp:simplePos x="0" y="0"/>
            <wp:positionH relativeFrom="margin">
              <wp:align>center</wp:align>
            </wp:positionH>
            <wp:positionV relativeFrom="margin">
              <wp:align>center</wp:align>
            </wp:positionV>
            <wp:extent cx="5093335" cy="7197090"/>
            <wp:effectExtent l="19050" t="19050" r="0" b="3810"/>
            <wp:wrapSquare wrapText="bothSides"/>
            <wp:docPr id="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проекты_Шаповалов\8693\ДПТ\утверждаемая_часть\ППТ\8693_ППТ_Page_02.png"/>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5093335" cy="7197594"/>
                    </a:xfrm>
                    <a:prstGeom prst="rect">
                      <a:avLst/>
                    </a:prstGeom>
                    <a:noFill/>
                    <a:ln w="12700">
                      <a:solidFill>
                        <a:schemeClr val="tx1"/>
                      </a:solidFill>
                      <a:miter lim="800000"/>
                      <a:headEnd/>
                      <a:tailEnd/>
                    </a:ln>
                  </pic:spPr>
                </pic:pic>
              </a:graphicData>
            </a:graphic>
            <wp14:sizeRelH relativeFrom="margin">
              <wp14:pctWidth>0</wp14:pctWidth>
            </wp14:sizeRelH>
            <wp14:sizeRelV relativeFrom="margin">
              <wp14:pctHeight>0</wp14:pctHeight>
            </wp14:sizeRelV>
          </wp:anchor>
        </w:drawing>
      </w: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540A05" w:rsidP="00AC0B0B">
      <w:pPr>
        <w:spacing w:after="0"/>
        <w:jc w:val="right"/>
        <w:rPr>
          <w:sz w:val="18"/>
          <w:szCs w:val="18"/>
        </w:rPr>
      </w:pPr>
      <w:r>
        <w:rPr>
          <w:noProof/>
          <w:sz w:val="18"/>
          <w:szCs w:val="18"/>
          <w:lang w:eastAsia="ru-RU"/>
        </w:rPr>
        <w:lastRenderedPageBreak/>
        <w:pict>
          <v:shape id="_x0000_s3077" type="#_x0000_t202" style="position:absolute;left:0;text-align:left;margin-left:21.6pt;margin-top:-.55pt;width:483.75pt;height:98.9pt;z-index:252802048;visibility:visible;mso-position-horizontal-relative:margin;mso-position-vertic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" filled="f" fillcolor="white [3212]" stroked="f" strokecolor="black [3213]">
            <v:textbox style="mso-next-textbox:#_x0000_s3077">
              <w:txbxContent>
                <w:p w:rsidR="00662FAB" w:rsidRDefault="00662FAB" w:rsidP="003F7005">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планировки территории. Графическая часть</w:t>
                  </w:r>
                </w:p>
                <w:p w:rsidR="00662FAB" w:rsidRDefault="00662FAB" w:rsidP="003F7005">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662FAB" w:rsidRDefault="00662FAB" w:rsidP="003F7005">
                  <w:pPr>
                    <w:shd w:val="clear" w:color="auto" w:fill="FFFFFF" w:themeFill="background1"/>
                    <w:spacing w:after="0"/>
                    <w:jc w:val="center"/>
                    <w:rPr>
                      <w:rFonts w:ascii="Times New Roman" w:hAnsi="Times New Roman"/>
                      <w:spacing w:val="-8"/>
                      <w:sz w:val="24"/>
                      <w:szCs w:val="24"/>
                    </w:rPr>
                  </w:pPr>
                  <w:r w:rsidRPr="00B27323">
                    <w:rPr>
                      <w:rFonts w:ascii="Times New Roman" w:hAnsi="Times New Roman"/>
                      <w:spacing w:val="-8"/>
                      <w:sz w:val="24"/>
                      <w:szCs w:val="24"/>
                    </w:rPr>
                    <w:t>«</w:t>
                  </w:r>
                  <w:r w:rsidRPr="00834E07">
                    <w:rPr>
                      <w:rFonts w:ascii="Times New Roman" w:hAnsi="Times New Roman"/>
                      <w:spacing w:val="-8"/>
                      <w:sz w:val="24"/>
                      <w:szCs w:val="24"/>
                    </w:rPr>
                    <w:t>Комплекс подготовки транспорта газа. Модульная установка подготовки газа (УПГ) на Верхне-Шапшинском месторождении</w:t>
                  </w:r>
                  <w:r>
                    <w:rPr>
                      <w:rFonts w:ascii="Times New Roman" w:hAnsi="Times New Roman"/>
                      <w:spacing w:val="-8"/>
                      <w:sz w:val="24"/>
                      <w:szCs w:val="24"/>
                    </w:rPr>
                    <w:t>»</w:t>
                  </w:r>
                </w:p>
                <w:p w:rsidR="00662FAB" w:rsidRDefault="00662FAB" w:rsidP="003F7005">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Землепользователь: АО</w:t>
                  </w:r>
                  <w:r w:rsidRPr="00B03785">
                    <w:rPr>
                      <w:rFonts w:ascii="Times New Roman" w:hAnsi="Times New Roman"/>
                      <w:spacing w:val="-8"/>
                      <w:sz w:val="24"/>
                      <w:szCs w:val="24"/>
                    </w:rPr>
                    <w:t xml:space="preserve"> </w:t>
                  </w:r>
                  <w:r>
                    <w:rPr>
                      <w:rFonts w:ascii="Times New Roman" w:hAnsi="Times New Roman"/>
                      <w:spacing w:val="-8"/>
                      <w:sz w:val="24"/>
                      <w:szCs w:val="24"/>
                    </w:rPr>
                    <w:t>«БерезкаГаз Югра</w:t>
                  </w:r>
                  <w:r w:rsidRPr="00B03785">
                    <w:rPr>
                      <w:rFonts w:ascii="Times New Roman" w:hAnsi="Times New Roman"/>
                      <w:spacing w:val="-8"/>
                      <w:sz w:val="24"/>
                      <w:szCs w:val="24"/>
                    </w:rPr>
                    <w:t>»</w:t>
                  </w:r>
                </w:p>
                <w:p w:rsidR="00662FAB" w:rsidRDefault="00662FAB" w:rsidP="003F7005">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8 из 9</w:t>
                  </w:r>
                </w:p>
              </w:txbxContent>
            </v:textbox>
            <w10:wrap type="square" anchorx="margin" anchory="margin"/>
          </v:shape>
        </w:pict>
      </w:r>
    </w:p>
    <w:p w:rsidR="000D6E11" w:rsidRPr="006D6C32" w:rsidRDefault="003F7005" w:rsidP="00AC0B0B">
      <w:pPr>
        <w:spacing w:after="0"/>
        <w:jc w:val="right"/>
        <w:rPr>
          <w:sz w:val="18"/>
          <w:szCs w:val="18"/>
        </w:rPr>
      </w:pPr>
      <w:r w:rsidRPr="006D6C32">
        <w:rPr>
          <w:noProof/>
          <w:sz w:val="18"/>
          <w:szCs w:val="18"/>
          <w:lang w:eastAsia="ru-RU"/>
        </w:rPr>
        <w:drawing>
          <wp:anchor distT="0" distB="0" distL="114300" distR="114300" simplePos="0" relativeHeight="251651072" behindDoc="1" locked="0" layoutInCell="1" allowOverlap="1" wp14:anchorId="16CACB2F" wp14:editId="7CE175D4">
            <wp:simplePos x="0" y="0"/>
            <wp:positionH relativeFrom="margin">
              <wp:align>center</wp:align>
            </wp:positionH>
            <wp:positionV relativeFrom="margin">
              <wp:align>center</wp:align>
            </wp:positionV>
            <wp:extent cx="5093335" cy="7197090"/>
            <wp:effectExtent l="19050" t="19050" r="0" b="3810"/>
            <wp:wrapSquare wrapText="bothSides"/>
            <wp:docPr id="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проекты_Шаповалов\8693\ДПТ\утверждаемая_часть\ППТ\8693_ППТ_Page_02.png"/>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5093335" cy="7197595"/>
                    </a:xfrm>
                    <a:prstGeom prst="rect">
                      <a:avLst/>
                    </a:prstGeom>
                    <a:noFill/>
                    <a:ln w="12700">
                      <a:solidFill>
                        <a:schemeClr val="tx1"/>
                      </a:solidFill>
                      <a:miter lim="800000"/>
                      <a:headEnd/>
                      <a:tailEnd/>
                    </a:ln>
                  </pic:spPr>
                </pic:pic>
              </a:graphicData>
            </a:graphic>
            <wp14:sizeRelH relativeFrom="margin">
              <wp14:pctWidth>0</wp14:pctWidth>
            </wp14:sizeRelH>
            <wp14:sizeRelV relativeFrom="margin">
              <wp14:pctHeight>0</wp14:pctHeight>
            </wp14:sizeRelV>
          </wp:anchor>
        </w:drawing>
      </w: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540A05" w:rsidP="00AC0B0B">
      <w:pPr>
        <w:spacing w:after="0"/>
        <w:jc w:val="right"/>
        <w:rPr>
          <w:sz w:val="18"/>
          <w:szCs w:val="18"/>
        </w:rPr>
      </w:pPr>
      <w:r>
        <w:rPr>
          <w:noProof/>
          <w:sz w:val="18"/>
          <w:szCs w:val="18"/>
          <w:lang w:eastAsia="ru-RU"/>
        </w:rPr>
        <w:lastRenderedPageBreak/>
        <w:pict>
          <v:shape id="_x0000_s3078" type="#_x0000_t202" style="position:absolute;left:0;text-align:left;margin-left:16.35pt;margin-top:-1.3pt;width:483.75pt;height:98.9pt;z-index:252805120;visibility:visible;mso-position-horizontal-relative:margin;mso-position-vertic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" filled="f" fillcolor="white [3212]" stroked="f" strokecolor="black [3213]">
            <v:textbox style="mso-next-textbox:#_x0000_s3078">
              <w:txbxContent>
                <w:p w:rsidR="00662FAB" w:rsidRDefault="00662FAB" w:rsidP="003F7005">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планировки территории. Графическая часть</w:t>
                  </w:r>
                </w:p>
                <w:p w:rsidR="00662FAB" w:rsidRDefault="00662FAB" w:rsidP="003F7005">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662FAB" w:rsidRDefault="00662FAB" w:rsidP="003F7005">
                  <w:pPr>
                    <w:shd w:val="clear" w:color="auto" w:fill="FFFFFF" w:themeFill="background1"/>
                    <w:spacing w:after="0"/>
                    <w:jc w:val="center"/>
                    <w:rPr>
                      <w:rFonts w:ascii="Times New Roman" w:hAnsi="Times New Roman"/>
                      <w:spacing w:val="-8"/>
                      <w:sz w:val="24"/>
                      <w:szCs w:val="24"/>
                    </w:rPr>
                  </w:pPr>
                  <w:r w:rsidRPr="00B27323">
                    <w:rPr>
                      <w:rFonts w:ascii="Times New Roman" w:hAnsi="Times New Roman"/>
                      <w:spacing w:val="-8"/>
                      <w:sz w:val="24"/>
                      <w:szCs w:val="24"/>
                    </w:rPr>
                    <w:t>«</w:t>
                  </w:r>
                  <w:r w:rsidRPr="00834E07">
                    <w:rPr>
                      <w:rFonts w:ascii="Times New Roman" w:hAnsi="Times New Roman"/>
                      <w:spacing w:val="-8"/>
                      <w:sz w:val="24"/>
                      <w:szCs w:val="24"/>
                    </w:rPr>
                    <w:t>Комплекс подготовки транспорта газа. Модульная установка подготовки газа (УПГ) на Верхне-Шапшинском месторождении</w:t>
                  </w:r>
                  <w:r>
                    <w:rPr>
                      <w:rFonts w:ascii="Times New Roman" w:hAnsi="Times New Roman"/>
                      <w:spacing w:val="-8"/>
                      <w:sz w:val="24"/>
                      <w:szCs w:val="24"/>
                    </w:rPr>
                    <w:t>»</w:t>
                  </w:r>
                </w:p>
                <w:p w:rsidR="00662FAB" w:rsidRDefault="00662FAB" w:rsidP="003F7005">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Землепользователь: АО</w:t>
                  </w:r>
                  <w:r w:rsidRPr="00B03785">
                    <w:rPr>
                      <w:rFonts w:ascii="Times New Roman" w:hAnsi="Times New Roman"/>
                      <w:spacing w:val="-8"/>
                      <w:sz w:val="24"/>
                      <w:szCs w:val="24"/>
                    </w:rPr>
                    <w:t xml:space="preserve"> </w:t>
                  </w:r>
                  <w:r>
                    <w:rPr>
                      <w:rFonts w:ascii="Times New Roman" w:hAnsi="Times New Roman"/>
                      <w:spacing w:val="-8"/>
                      <w:sz w:val="24"/>
                      <w:szCs w:val="24"/>
                    </w:rPr>
                    <w:t>«БерезкаГаз Югра</w:t>
                  </w:r>
                  <w:r w:rsidRPr="00B03785">
                    <w:rPr>
                      <w:rFonts w:ascii="Times New Roman" w:hAnsi="Times New Roman"/>
                      <w:spacing w:val="-8"/>
                      <w:sz w:val="24"/>
                      <w:szCs w:val="24"/>
                    </w:rPr>
                    <w:t>»</w:t>
                  </w:r>
                </w:p>
                <w:p w:rsidR="00662FAB" w:rsidRDefault="00662FAB" w:rsidP="003F7005">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9 из 9</w:t>
                  </w:r>
                </w:p>
              </w:txbxContent>
            </v:textbox>
            <w10:wrap type="square" anchorx="margin" anchory="margin"/>
          </v:shape>
        </w:pict>
      </w: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3F7005" w:rsidP="00AC0B0B">
      <w:pPr>
        <w:spacing w:after="0"/>
        <w:jc w:val="right"/>
        <w:rPr>
          <w:sz w:val="18"/>
          <w:szCs w:val="18"/>
        </w:rPr>
      </w:pPr>
      <w:r w:rsidRPr="006D6C32">
        <w:rPr>
          <w:noProof/>
          <w:sz w:val="18"/>
          <w:szCs w:val="18"/>
          <w:lang w:eastAsia="ru-RU"/>
        </w:rPr>
        <w:drawing>
          <wp:anchor distT="0" distB="0" distL="114300" distR="114300" simplePos="0" relativeHeight="251653120" behindDoc="1" locked="0" layoutInCell="1" allowOverlap="1" wp14:anchorId="7A0242C9" wp14:editId="43C91E18">
            <wp:simplePos x="0" y="0"/>
            <wp:positionH relativeFrom="margin">
              <wp:align>center</wp:align>
            </wp:positionH>
            <wp:positionV relativeFrom="margin">
              <wp:align>center</wp:align>
            </wp:positionV>
            <wp:extent cx="5092700" cy="7197090"/>
            <wp:effectExtent l="19050" t="19050" r="0" b="3810"/>
            <wp:wrapSquare wrapText="bothSides"/>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проекты_Шаповалов\8693\ДПТ\утверждаемая_часть\ППТ\8693_ППТ_Page_02.png"/>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5092700" cy="7197090"/>
                    </a:xfrm>
                    <a:prstGeom prst="rect">
                      <a:avLst/>
                    </a:prstGeom>
                    <a:noFill/>
                    <a:ln w="12700">
                      <a:solidFill>
                        <a:schemeClr val="tx1"/>
                      </a:solidFill>
                      <a:miter lim="800000"/>
                      <a:headEnd/>
                      <a:tailEnd/>
                    </a:ln>
                  </pic:spPr>
                </pic:pic>
              </a:graphicData>
            </a:graphic>
            <wp14:sizeRelH relativeFrom="margin">
              <wp14:pctWidth>0</wp14:pctWidth>
            </wp14:sizeRelH>
            <wp14:sizeRelV relativeFrom="margin">
              <wp14:pctHeight>0</wp14:pctHeight>
            </wp14:sizeRelV>
          </wp:anchor>
        </w:drawing>
      </w: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0D6E11" w:rsidRPr="006D6C32" w:rsidRDefault="000D6E11" w:rsidP="00AC0B0B">
      <w:pPr>
        <w:spacing w:after="0"/>
        <w:jc w:val="right"/>
        <w:rPr>
          <w:sz w:val="18"/>
          <w:szCs w:val="18"/>
        </w:rPr>
      </w:pPr>
    </w:p>
    <w:p w:rsidR="009942E8" w:rsidRPr="006D6C32" w:rsidRDefault="00540A05" w:rsidP="003F7005">
      <w:pPr>
        <w:spacing w:after="0"/>
        <w:rPr>
          <w:sz w:val="18"/>
          <w:szCs w:val="18"/>
        </w:rPr>
      </w:pPr>
      <w:r>
        <w:rPr>
          <w:noProof/>
          <w:sz w:val="18"/>
          <w:szCs w:val="18"/>
          <w:lang w:eastAsia="ru-RU"/>
        </w:rPr>
        <w:pict>
          <v:shape id="_x0000_s2035" type="#_x0000_t202" style="position:absolute;margin-left:322.2pt;margin-top:-16.3pt;width:213.95pt;height:71.4pt;z-index:252766208;visibility:visible;mso-position-horizontal-relative:margin;mso-position-vertic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" filled="f" fillcolor="white [3212]" stroked="f" strokecolor="black [3213]">
            <v:textbox style="mso-next-textbox:#_x0000_s2035">
              <w:txbxContent>
                <w:p w:rsidR="00662FAB" w:rsidRPr="000A60DD" w:rsidRDefault="00662FAB" w:rsidP="006B19CB">
                  <w:pPr>
                    <w:spacing w:after="0" w:line="240" w:lineRule="auto"/>
                    <w:jc w:val="right"/>
                    <w:rPr>
                      <w:rFonts w:ascii="Times New Roman" w:eastAsia="Times New Roman" w:hAnsi="Times New Roman"/>
                      <w:spacing w:val="-8"/>
                      <w:sz w:val="24"/>
                      <w:szCs w:val="24"/>
                      <w:lang w:eastAsia="ru-RU"/>
                    </w:rPr>
                  </w:pPr>
                  <w:r w:rsidRPr="000A60DD">
                    <w:rPr>
                      <w:rFonts w:ascii="Times New Roman" w:eastAsia="Times New Roman" w:hAnsi="Times New Roman"/>
                      <w:spacing w:val="-8"/>
                      <w:sz w:val="24"/>
                      <w:szCs w:val="24"/>
                      <w:lang w:eastAsia="ru-RU"/>
                    </w:rPr>
                    <w:t xml:space="preserve">Приложение </w:t>
                  </w:r>
                  <w:r>
                    <w:rPr>
                      <w:rFonts w:ascii="Times New Roman" w:eastAsia="Times New Roman" w:hAnsi="Times New Roman"/>
                      <w:spacing w:val="-8"/>
                      <w:sz w:val="24"/>
                      <w:szCs w:val="24"/>
                      <w:lang w:eastAsia="ru-RU"/>
                    </w:rPr>
                    <w:t>2</w:t>
                  </w:r>
                </w:p>
                <w:p w:rsidR="00662FAB" w:rsidRDefault="00662FAB" w:rsidP="006B19CB">
                  <w:pPr>
                    <w:spacing w:after="0" w:line="240" w:lineRule="auto"/>
                    <w:jc w:val="right"/>
                    <w:rPr>
                      <w:rFonts w:ascii="Times New Roman" w:eastAsia="Times New Roman" w:hAnsi="Times New Roman"/>
                      <w:spacing w:val="-8"/>
                      <w:sz w:val="24"/>
                      <w:szCs w:val="24"/>
                      <w:lang w:eastAsia="ru-RU"/>
                    </w:rPr>
                  </w:pPr>
                  <w:r>
                    <w:rPr>
                      <w:rFonts w:ascii="Times New Roman" w:eastAsia="Times New Roman" w:hAnsi="Times New Roman"/>
                      <w:spacing w:val="-8"/>
                      <w:sz w:val="24"/>
                      <w:szCs w:val="24"/>
                      <w:lang w:eastAsia="ru-RU"/>
                    </w:rPr>
                    <w:t>к приказу департамента строительства,</w:t>
                  </w:r>
                </w:p>
                <w:p w:rsidR="00662FAB" w:rsidRDefault="00662FAB" w:rsidP="006B19CB">
                  <w:pPr>
                    <w:spacing w:after="0" w:line="240" w:lineRule="auto"/>
                    <w:jc w:val="right"/>
                    <w:rPr>
                      <w:rFonts w:ascii="Times New Roman" w:eastAsia="Times New Roman" w:hAnsi="Times New Roman"/>
                      <w:spacing w:val="-8"/>
                      <w:sz w:val="24"/>
                      <w:szCs w:val="24"/>
                      <w:lang w:eastAsia="ru-RU"/>
                    </w:rPr>
                  </w:pPr>
                  <w:r>
                    <w:rPr>
                      <w:rFonts w:ascii="Times New Roman" w:eastAsia="Times New Roman" w:hAnsi="Times New Roman"/>
                      <w:spacing w:val="-8"/>
                      <w:sz w:val="24"/>
                      <w:szCs w:val="24"/>
                      <w:lang w:eastAsia="ru-RU"/>
                    </w:rPr>
                    <w:t xml:space="preserve">архитектуры и ЖКХ </w:t>
                  </w:r>
                </w:p>
                <w:p w:rsidR="00662FAB" w:rsidRPr="000A60DD" w:rsidRDefault="00662FAB" w:rsidP="006B19CB">
                  <w:pPr>
                    <w:spacing w:after="0" w:line="240" w:lineRule="auto"/>
                    <w:rPr>
                      <w:rFonts w:ascii="Times New Roman" w:eastAsia="Times New Roman" w:hAnsi="Times New Roman"/>
                      <w:spacing w:val="-8"/>
                      <w:sz w:val="24"/>
                      <w:szCs w:val="24"/>
                      <w:lang w:eastAsia="ru-RU"/>
                    </w:rPr>
                  </w:pPr>
                  <w:r>
                    <w:rPr>
                      <w:rFonts w:ascii="Times New Roman" w:eastAsia="Times New Roman" w:hAnsi="Times New Roman"/>
                      <w:spacing w:val="-8"/>
                      <w:sz w:val="24"/>
                      <w:szCs w:val="24"/>
                      <w:lang w:eastAsia="ru-RU"/>
                    </w:rPr>
                    <w:t xml:space="preserve">                                    </w:t>
                  </w:r>
                  <w:r w:rsidRPr="000A60DD">
                    <w:rPr>
                      <w:rFonts w:ascii="Times New Roman" w:eastAsia="Times New Roman" w:hAnsi="Times New Roman"/>
                      <w:spacing w:val="-8"/>
                      <w:sz w:val="24"/>
                      <w:szCs w:val="24"/>
                      <w:lang w:eastAsia="ru-RU"/>
                    </w:rPr>
                    <w:t xml:space="preserve">от </w:t>
                  </w:r>
                  <w:r>
                    <w:rPr>
                      <w:rFonts w:ascii="Times New Roman" w:eastAsia="Times New Roman" w:hAnsi="Times New Roman"/>
                      <w:spacing w:val="-8"/>
                      <w:sz w:val="24"/>
                      <w:szCs w:val="24"/>
                      <w:lang w:eastAsia="ru-RU"/>
                    </w:rPr>
                    <w:t xml:space="preserve"> 16.05.2022</w:t>
                  </w:r>
                  <w:r w:rsidRPr="000A60DD">
                    <w:rPr>
                      <w:rFonts w:ascii="Times New Roman" w:eastAsia="Times New Roman" w:hAnsi="Times New Roman"/>
                      <w:spacing w:val="-8"/>
                      <w:sz w:val="24"/>
                      <w:szCs w:val="24"/>
                      <w:lang w:eastAsia="ru-RU"/>
                    </w:rPr>
                    <w:t>№</w:t>
                  </w:r>
                  <w:r w:rsidR="00540A05">
                    <w:rPr>
                      <w:rFonts w:ascii="Times New Roman" w:eastAsia="Times New Roman" w:hAnsi="Times New Roman"/>
                      <w:spacing w:val="-8"/>
                      <w:sz w:val="24"/>
                      <w:szCs w:val="24"/>
                      <w:lang w:eastAsia="ru-RU"/>
                    </w:rPr>
                    <w:t xml:space="preserve"> 109</w:t>
                  </w:r>
                  <w:r>
                    <w:rPr>
                      <w:rFonts w:ascii="Times New Roman" w:eastAsia="Times New Roman" w:hAnsi="Times New Roman"/>
                      <w:spacing w:val="-8"/>
                      <w:sz w:val="24"/>
                      <w:szCs w:val="24"/>
                      <w:lang w:eastAsia="ru-RU"/>
                    </w:rPr>
                    <w:t>-н</w:t>
                  </w:r>
                </w:p>
              </w:txbxContent>
            </v:textbox>
            <w10:wrap type="square" anchorx="margin" anchory="margin"/>
          </v:shape>
        </w:pict>
      </w:r>
    </w:p>
    <w:p w:rsidR="009942E8" w:rsidRPr="006D6C32" w:rsidRDefault="00B27323" w:rsidP="00E63AA6">
      <w:pPr>
        <w:pStyle w:val="ac"/>
        <w:shd w:val="clear" w:color="auto" w:fill="FFFFFF" w:themeFill="background1"/>
        <w:ind w:firstLine="0"/>
        <w:jc w:val="center"/>
        <w:rPr>
          <w:rFonts w:ascii="Times New Roman" w:hAnsi="Times New Roman"/>
          <w:spacing w:val="-8"/>
          <w:sz w:val="24"/>
          <w:szCs w:val="24"/>
        </w:rPr>
      </w:pPr>
      <w:r w:rsidRPr="006D6C32">
        <w:rPr>
          <w:rFonts w:ascii="Times New Roman" w:eastAsia="Calibri" w:hAnsi="Times New Roman"/>
          <w:i w:val="0"/>
          <w:spacing w:val="-8"/>
          <w:sz w:val="24"/>
          <w:szCs w:val="24"/>
          <w:lang w:eastAsia="en-US"/>
        </w:rPr>
        <w:t>Проект планировки территории</w:t>
      </w:r>
    </w:p>
    <w:p w:rsidR="00BF0611" w:rsidRPr="006D6C32" w:rsidRDefault="00B27323" w:rsidP="00B27323">
      <w:pPr>
        <w:shd w:val="clear" w:color="auto" w:fill="FFFFFF" w:themeFill="background1"/>
        <w:spacing w:after="0"/>
        <w:ind w:firstLine="709"/>
        <w:jc w:val="both"/>
        <w:rPr>
          <w:rFonts w:ascii="Times New Roman" w:hAnsi="Times New Roman"/>
          <w:spacing w:val="-8"/>
          <w:sz w:val="24"/>
          <w:szCs w:val="24"/>
        </w:rPr>
      </w:pPr>
      <w:r w:rsidRPr="006D6C32">
        <w:rPr>
          <w:rFonts w:ascii="Times New Roman" w:hAnsi="Times New Roman"/>
          <w:spacing w:val="-8"/>
          <w:sz w:val="24"/>
          <w:szCs w:val="24"/>
        </w:rPr>
        <w:t xml:space="preserve">2 </w:t>
      </w:r>
      <w:r w:rsidR="00BF0611" w:rsidRPr="006D6C32">
        <w:rPr>
          <w:rFonts w:ascii="Times New Roman" w:hAnsi="Times New Roman"/>
          <w:spacing w:val="-8"/>
          <w:sz w:val="24"/>
          <w:szCs w:val="24"/>
        </w:rPr>
        <w:t>Положение о размещении линейных объектов</w:t>
      </w:r>
    </w:p>
    <w:p w:rsidR="00B27323" w:rsidRPr="006D6C32" w:rsidRDefault="00B27323" w:rsidP="00B27323">
      <w:pPr>
        <w:shd w:val="clear" w:color="auto" w:fill="FFFFFF" w:themeFill="background1"/>
        <w:spacing w:after="0"/>
        <w:ind w:firstLine="709"/>
        <w:jc w:val="both"/>
        <w:rPr>
          <w:rFonts w:ascii="Times New Roman" w:hAnsi="Times New Roman"/>
          <w:spacing w:val="-8"/>
          <w:sz w:val="24"/>
          <w:szCs w:val="24"/>
        </w:rPr>
      </w:pPr>
    </w:p>
    <w:p w:rsidR="003526E4" w:rsidRPr="006D6C32" w:rsidRDefault="003526E4" w:rsidP="00221A1D">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Проект планировки территории (далее – Проект) для линейного объекта «</w:t>
      </w:r>
      <w:r w:rsidR="00D90CBA" w:rsidRPr="006D6C32">
        <w:rPr>
          <w:rFonts w:ascii="Times New Roman" w:eastAsia="Times New Roman" w:hAnsi="Times New Roman"/>
          <w:sz w:val="24"/>
          <w:szCs w:val="24"/>
          <w:lang w:eastAsia="ru-RU"/>
        </w:rPr>
        <w:t>Комплекс подготовки транспорта газа. Модульная установка подготовки газа (УПГ) на Верхне-Шапшинском месторождении</w:t>
      </w:r>
      <w:r w:rsidRPr="006D6C32">
        <w:rPr>
          <w:rFonts w:ascii="Times New Roman" w:eastAsia="Times New Roman" w:hAnsi="Times New Roman"/>
          <w:sz w:val="24"/>
          <w:szCs w:val="24"/>
          <w:lang w:eastAsia="ru-RU"/>
        </w:rPr>
        <w:t>» разработан на основании:</w:t>
      </w:r>
    </w:p>
    <w:p w:rsidR="003526E4" w:rsidRPr="006D6C32" w:rsidRDefault="003526E4" w:rsidP="00221A1D">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w:t>
      </w:r>
      <w:r w:rsidRPr="006D6C32">
        <w:rPr>
          <w:rFonts w:ascii="Times New Roman" w:eastAsia="Times New Roman" w:hAnsi="Times New Roman"/>
          <w:sz w:val="24"/>
          <w:szCs w:val="24"/>
          <w:lang w:eastAsia="ru-RU"/>
        </w:rPr>
        <w:tab/>
        <w:t xml:space="preserve">Приказа Департамента строительства, архитектуры и </w:t>
      </w:r>
      <w:r w:rsidR="00D90CBA" w:rsidRPr="006D6C32">
        <w:rPr>
          <w:rFonts w:ascii="Times New Roman" w:eastAsia="Times New Roman" w:hAnsi="Times New Roman"/>
          <w:sz w:val="24"/>
          <w:szCs w:val="24"/>
          <w:lang w:eastAsia="ru-RU"/>
        </w:rPr>
        <w:t>ЖКХ от 27.10.2021 № 242-н «О подготовке документации по планировке территории для размещения объекта: «Комплекс подготовки транспорта газа. Модульная установка подготовки газа (УПГ) на Верхне-Шапшинском месторождении»;</w:t>
      </w:r>
    </w:p>
    <w:p w:rsidR="003526E4" w:rsidRPr="006D6C32" w:rsidRDefault="003526E4" w:rsidP="00221A1D">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w:t>
      </w:r>
      <w:r w:rsidRPr="006D6C32">
        <w:rPr>
          <w:rFonts w:ascii="Times New Roman" w:eastAsia="Times New Roman" w:hAnsi="Times New Roman"/>
          <w:sz w:val="24"/>
          <w:szCs w:val="24"/>
          <w:lang w:eastAsia="ru-RU"/>
        </w:rPr>
        <w:tab/>
        <w:t>технического задания на разработку документации по планировке территории;</w:t>
      </w:r>
    </w:p>
    <w:p w:rsidR="003526E4" w:rsidRPr="006D6C32" w:rsidRDefault="003526E4" w:rsidP="00221A1D">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w:t>
      </w:r>
      <w:r w:rsidRPr="006D6C32">
        <w:rPr>
          <w:rFonts w:ascii="Times New Roman" w:eastAsia="Times New Roman" w:hAnsi="Times New Roman"/>
          <w:sz w:val="24"/>
          <w:szCs w:val="24"/>
          <w:lang w:eastAsia="ru-RU"/>
        </w:rPr>
        <w:tab/>
        <w:t>материалов инженерных изысканий.</w:t>
      </w:r>
    </w:p>
    <w:p w:rsidR="003526E4" w:rsidRPr="006D6C32" w:rsidRDefault="003526E4" w:rsidP="00221A1D">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Цель Проекта - выделение элементов планировочной структуры, установление границ территорий общего пользования, границ зон планируемого размещения объектов капитального строительства, определение характеристик и очерёдности планируемого развития территории.</w:t>
      </w:r>
    </w:p>
    <w:p w:rsidR="003526E4" w:rsidRPr="006D6C32" w:rsidRDefault="003526E4" w:rsidP="00221A1D">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Задачи Проекта:</w:t>
      </w:r>
    </w:p>
    <w:p w:rsidR="00B27323" w:rsidRPr="006D6C32" w:rsidRDefault="003526E4" w:rsidP="00221A1D">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w:t>
      </w:r>
      <w:r w:rsidRPr="006D6C32">
        <w:rPr>
          <w:rFonts w:ascii="Times New Roman" w:eastAsia="Times New Roman" w:hAnsi="Times New Roman"/>
          <w:sz w:val="24"/>
          <w:szCs w:val="24"/>
          <w:lang w:eastAsia="ru-RU"/>
        </w:rPr>
        <w:tab/>
        <w:t>реализация проектных ре</w:t>
      </w:r>
      <w:r w:rsidR="00D90CBA" w:rsidRPr="006D6C32">
        <w:rPr>
          <w:rFonts w:ascii="Times New Roman" w:eastAsia="Times New Roman" w:hAnsi="Times New Roman"/>
          <w:sz w:val="24"/>
          <w:szCs w:val="24"/>
          <w:lang w:eastAsia="ru-RU"/>
        </w:rPr>
        <w:t>шений по строительству объекта «Комплекс подготовки транспорта газа. Модульная установка подготовки газа (УПГ) на Верхне-Шапшинском месторождении»</w:t>
      </w:r>
      <w:r w:rsidRPr="006D6C32">
        <w:rPr>
          <w:rFonts w:ascii="Times New Roman" w:eastAsia="Times New Roman" w:hAnsi="Times New Roman"/>
          <w:sz w:val="24"/>
          <w:szCs w:val="24"/>
          <w:lang w:eastAsia="ru-RU"/>
        </w:rPr>
        <w:t xml:space="preserve"> Акционерного Общества АО «БерезкаГаз Югра»;</w:t>
      </w:r>
    </w:p>
    <w:p w:rsidR="003526E4" w:rsidRPr="006D6C32" w:rsidRDefault="003526E4" w:rsidP="003526E4">
      <w:pPr>
        <w:spacing w:after="0"/>
        <w:ind w:firstLine="567"/>
        <w:rPr>
          <w:rFonts w:ascii="Times New Roman" w:eastAsia="Times New Roman" w:hAnsi="Times New Roman"/>
          <w:sz w:val="24"/>
          <w:szCs w:val="24"/>
          <w:lang w:eastAsia="ru-RU"/>
        </w:rPr>
      </w:pPr>
    </w:p>
    <w:p w:rsidR="009942E8" w:rsidRPr="006D6C32" w:rsidRDefault="00BF0611" w:rsidP="00BF0611">
      <w:pPr>
        <w:pStyle w:val="ac"/>
        <w:shd w:val="clear" w:color="auto" w:fill="FFFFFF" w:themeFill="background1"/>
        <w:ind w:firstLine="0"/>
        <w:jc w:val="both"/>
        <w:rPr>
          <w:rFonts w:ascii="Times New Roman" w:eastAsia="Calibri" w:hAnsi="Times New Roman"/>
          <w:i w:val="0"/>
          <w:spacing w:val="-8"/>
          <w:sz w:val="24"/>
          <w:szCs w:val="24"/>
          <w:lang w:eastAsia="en-US"/>
        </w:rPr>
      </w:pPr>
      <w:r w:rsidRPr="006D6C32">
        <w:rPr>
          <w:rFonts w:ascii="Times New Roman" w:eastAsia="Calibri" w:hAnsi="Times New Roman"/>
          <w:i w:val="0"/>
          <w:spacing w:val="-8"/>
          <w:sz w:val="24"/>
          <w:szCs w:val="24"/>
          <w:lang w:eastAsia="en-US"/>
        </w:rPr>
        <w:t xml:space="preserve">2.1 Наименование, основные    </w:t>
      </w:r>
      <w:r w:rsidR="00716B01" w:rsidRPr="006D6C32">
        <w:rPr>
          <w:rFonts w:ascii="Times New Roman" w:eastAsia="Calibri" w:hAnsi="Times New Roman"/>
          <w:i w:val="0"/>
          <w:spacing w:val="-8"/>
          <w:sz w:val="24"/>
          <w:szCs w:val="24"/>
          <w:lang w:eastAsia="en-US"/>
        </w:rPr>
        <w:t>характеристики (</w:t>
      </w:r>
      <w:r w:rsidRPr="006D6C32">
        <w:rPr>
          <w:rFonts w:ascii="Times New Roman" w:eastAsia="Calibri" w:hAnsi="Times New Roman"/>
          <w:i w:val="0"/>
          <w:spacing w:val="-8"/>
          <w:sz w:val="24"/>
          <w:szCs w:val="24"/>
          <w:lang w:eastAsia="en-US"/>
        </w:rPr>
        <w:t xml:space="preserve">категория, </w:t>
      </w:r>
      <w:r w:rsidR="00716B01" w:rsidRPr="006D6C32">
        <w:rPr>
          <w:rFonts w:ascii="Times New Roman" w:eastAsia="Calibri" w:hAnsi="Times New Roman"/>
          <w:i w:val="0"/>
          <w:spacing w:val="-8"/>
          <w:sz w:val="24"/>
          <w:szCs w:val="24"/>
          <w:lang w:eastAsia="en-US"/>
        </w:rPr>
        <w:t>протяженность, проектная</w:t>
      </w:r>
      <w:r w:rsidRPr="006D6C32">
        <w:rPr>
          <w:rFonts w:ascii="Times New Roman" w:eastAsia="Calibri" w:hAnsi="Times New Roman"/>
          <w:i w:val="0"/>
          <w:spacing w:val="-8"/>
          <w:sz w:val="24"/>
          <w:szCs w:val="24"/>
          <w:lang w:eastAsia="en-US"/>
        </w:rPr>
        <w:t xml:space="preserve"> </w:t>
      </w:r>
      <w:r w:rsidR="00716B01" w:rsidRPr="006D6C32">
        <w:rPr>
          <w:rFonts w:ascii="Times New Roman" w:eastAsia="Calibri" w:hAnsi="Times New Roman"/>
          <w:i w:val="0"/>
          <w:spacing w:val="-8"/>
          <w:sz w:val="24"/>
          <w:szCs w:val="24"/>
          <w:lang w:eastAsia="en-US"/>
        </w:rPr>
        <w:t>мощность, пропускная</w:t>
      </w:r>
      <w:r w:rsidRPr="006D6C32">
        <w:rPr>
          <w:rFonts w:ascii="Times New Roman" w:eastAsia="Calibri" w:hAnsi="Times New Roman"/>
          <w:i w:val="0"/>
          <w:spacing w:val="-8"/>
          <w:sz w:val="24"/>
          <w:szCs w:val="24"/>
          <w:lang w:eastAsia="en-US"/>
        </w:rPr>
        <w:t xml:space="preserve">    способность, </w:t>
      </w:r>
      <w:r w:rsidR="00716B01" w:rsidRPr="006D6C32">
        <w:rPr>
          <w:rFonts w:ascii="Times New Roman" w:eastAsia="Calibri" w:hAnsi="Times New Roman"/>
          <w:i w:val="0"/>
          <w:spacing w:val="-8"/>
          <w:sz w:val="24"/>
          <w:szCs w:val="24"/>
          <w:lang w:eastAsia="en-US"/>
        </w:rPr>
        <w:t>грузонапряженность, интенсивность</w:t>
      </w:r>
      <w:r w:rsidRPr="006D6C32">
        <w:rPr>
          <w:rFonts w:ascii="Times New Roman" w:eastAsia="Calibri" w:hAnsi="Times New Roman"/>
          <w:i w:val="0"/>
          <w:spacing w:val="-8"/>
          <w:sz w:val="24"/>
          <w:szCs w:val="24"/>
          <w:lang w:eastAsia="en-US"/>
        </w:rPr>
        <w:t xml:space="preserve">   </w:t>
      </w:r>
      <w:r w:rsidR="00716B01" w:rsidRPr="006D6C32">
        <w:rPr>
          <w:rFonts w:ascii="Times New Roman" w:eastAsia="Calibri" w:hAnsi="Times New Roman"/>
          <w:i w:val="0"/>
          <w:spacing w:val="-8"/>
          <w:sz w:val="24"/>
          <w:szCs w:val="24"/>
          <w:lang w:eastAsia="en-US"/>
        </w:rPr>
        <w:t>движения) и</w:t>
      </w:r>
      <w:r w:rsidRPr="006D6C32">
        <w:rPr>
          <w:rFonts w:ascii="Times New Roman" w:eastAsia="Calibri" w:hAnsi="Times New Roman"/>
          <w:i w:val="0"/>
          <w:spacing w:val="-8"/>
          <w:sz w:val="24"/>
          <w:szCs w:val="24"/>
          <w:lang w:eastAsia="en-US"/>
        </w:rPr>
        <w:t xml:space="preserve">    назначение планируемых для размещения линейных объектов, а </w:t>
      </w:r>
      <w:r w:rsidR="00716B01" w:rsidRPr="006D6C32">
        <w:rPr>
          <w:rFonts w:ascii="Times New Roman" w:eastAsia="Calibri" w:hAnsi="Times New Roman"/>
          <w:i w:val="0"/>
          <w:spacing w:val="-8"/>
          <w:sz w:val="24"/>
          <w:szCs w:val="24"/>
          <w:lang w:eastAsia="en-US"/>
        </w:rPr>
        <w:t>также</w:t>
      </w:r>
      <w:r w:rsidRPr="006D6C32">
        <w:rPr>
          <w:rFonts w:ascii="Times New Roman" w:eastAsia="Calibri" w:hAnsi="Times New Roman"/>
          <w:i w:val="0"/>
          <w:spacing w:val="-8"/>
          <w:sz w:val="24"/>
          <w:szCs w:val="24"/>
          <w:lang w:eastAsia="en-US"/>
        </w:rPr>
        <w:t xml:space="preserve"> линейных объектов, подлежащих реконструкции в связи с изменением их местоположения</w:t>
      </w:r>
    </w:p>
    <w:p w:rsidR="00BF0611" w:rsidRPr="006D6C32" w:rsidRDefault="00BF0611" w:rsidP="00BF0611">
      <w:pPr>
        <w:pStyle w:val="ac"/>
        <w:shd w:val="clear" w:color="auto" w:fill="FFFFFF" w:themeFill="background1"/>
        <w:ind w:firstLine="0"/>
        <w:jc w:val="both"/>
        <w:rPr>
          <w:rFonts w:ascii="Times New Roman" w:eastAsia="Calibri" w:hAnsi="Times New Roman"/>
          <w:i w:val="0"/>
          <w:spacing w:val="-8"/>
          <w:sz w:val="24"/>
          <w:szCs w:val="24"/>
          <w:lang w:eastAsia="en-US"/>
        </w:rPr>
      </w:pPr>
    </w:p>
    <w:p w:rsidR="00D90CBA" w:rsidRPr="006D6C32" w:rsidRDefault="00D90CBA" w:rsidP="00221A1D">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Основные технико-экономические показатели проектируемого линейного объекта «Комплекс подготовки транспорта газа. Модульная установка подготовки газа (УПГ) на Верхне-Шапшинском месторождении»:</w:t>
      </w:r>
    </w:p>
    <w:p w:rsidR="00D90CBA" w:rsidRPr="006D6C32" w:rsidRDefault="00D90CBA" w:rsidP="00221A1D">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1.</w:t>
      </w:r>
      <w:r w:rsidRPr="006D6C32">
        <w:rPr>
          <w:rFonts w:ascii="Times New Roman" w:eastAsia="Times New Roman" w:hAnsi="Times New Roman"/>
          <w:sz w:val="24"/>
          <w:szCs w:val="24"/>
          <w:lang w:eastAsia="ru-RU"/>
        </w:rPr>
        <w:tab/>
        <w:t>Трубопровод ПНГ низкого давления от ДНС-1 до УПГ. IV класс, категории Н по ГОСТ Р 55990-2014 Способ прокладки подземный, диаметром 530х8, протяженностью 1750 м.</w:t>
      </w:r>
    </w:p>
    <w:p w:rsidR="00D90CBA" w:rsidRPr="006D6C32" w:rsidRDefault="00D90CBA" w:rsidP="00221A1D">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Предназначен для транспорта газа низкого давления от ДНС-1 на площадку УПГ</w:t>
      </w:r>
    </w:p>
    <w:p w:rsidR="00D90CBA" w:rsidRPr="006D6C32" w:rsidRDefault="00D90CBA" w:rsidP="00221A1D">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w:t>
      </w:r>
      <w:r w:rsidRPr="006D6C32">
        <w:rPr>
          <w:rFonts w:ascii="Times New Roman" w:eastAsia="Times New Roman" w:hAnsi="Times New Roman"/>
          <w:sz w:val="24"/>
          <w:szCs w:val="24"/>
          <w:lang w:eastAsia="ru-RU"/>
        </w:rPr>
        <w:tab/>
        <w:t>Газопровод очищенного газа от УПГ до ДНС-1. IV класс, категории Н по ГОСТ Р 55990-2014, диаметром 114х6, Способ прокладки подземный протяженность 1752 м.</w:t>
      </w:r>
    </w:p>
    <w:p w:rsidR="00D90CBA" w:rsidRPr="006D6C32" w:rsidRDefault="00D90CBA" w:rsidP="00221A1D">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Предназначен для транспорта очищенного газа от УПГ до ДНС-1</w:t>
      </w:r>
    </w:p>
    <w:p w:rsidR="00D90CBA" w:rsidRPr="006D6C32" w:rsidRDefault="00D90CBA" w:rsidP="00221A1D">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3.</w:t>
      </w:r>
      <w:r w:rsidRPr="006D6C32">
        <w:rPr>
          <w:rFonts w:ascii="Times New Roman" w:eastAsia="Times New Roman" w:hAnsi="Times New Roman"/>
          <w:sz w:val="24"/>
          <w:szCs w:val="24"/>
          <w:lang w:eastAsia="ru-RU"/>
        </w:rPr>
        <w:tab/>
        <w:t>Перемычка газопровода очищенного газа т.вр. – ДКС, IV класс, категории Н по ГОСТ Р 55990-2014, диаметром 114х6, способ прокладки подземный протяженность 34 м.</w:t>
      </w:r>
    </w:p>
    <w:p w:rsidR="00D90CBA" w:rsidRPr="006D6C32" w:rsidRDefault="00D90CBA" w:rsidP="00221A1D">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Предназначена для транспорта газа от газопровода от УПГна ДНС-1 к ДКС</w:t>
      </w:r>
    </w:p>
    <w:p w:rsidR="00D90CBA" w:rsidRPr="006D6C32" w:rsidRDefault="00D90CBA" w:rsidP="00221A1D">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4.</w:t>
      </w:r>
      <w:r w:rsidRPr="006D6C32">
        <w:rPr>
          <w:rFonts w:ascii="Times New Roman" w:eastAsia="Times New Roman" w:hAnsi="Times New Roman"/>
          <w:sz w:val="24"/>
          <w:szCs w:val="24"/>
          <w:lang w:eastAsia="ru-RU"/>
        </w:rPr>
        <w:tab/>
        <w:t>Трубопровод углеводородного конденсата и воды от УПГ до ДКС, III класс, категории Н по ГОСТ Р 55990-2014, диаметром 89х6, Способ прокладки подземный протяженность 1550м.</w:t>
      </w:r>
    </w:p>
    <w:p w:rsidR="00D90CBA" w:rsidRPr="006D6C32" w:rsidRDefault="00D90CBA" w:rsidP="00221A1D">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Предназначен для транспорта углеводородного конденсата и воды от УПГ на ДКС.</w:t>
      </w:r>
    </w:p>
    <w:p w:rsidR="00D90CBA" w:rsidRPr="006D6C32" w:rsidRDefault="00D90CBA" w:rsidP="00221A1D">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5.</w:t>
      </w:r>
      <w:r w:rsidRPr="006D6C32">
        <w:rPr>
          <w:rFonts w:ascii="Times New Roman" w:eastAsia="Times New Roman" w:hAnsi="Times New Roman"/>
          <w:sz w:val="24"/>
          <w:szCs w:val="24"/>
          <w:lang w:eastAsia="ru-RU"/>
        </w:rPr>
        <w:tab/>
        <w:t>Автомобильная дорога к УПГ, II-н категории по СП 37.13330.2012 протяженностью 293 м.</w:t>
      </w:r>
    </w:p>
    <w:p w:rsidR="00D90CBA" w:rsidRPr="006D6C32" w:rsidRDefault="00D90CBA" w:rsidP="00221A1D">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Предназначена для организации заезда на территорию площадки УПГ с дороги общего пользования.</w:t>
      </w:r>
    </w:p>
    <w:p w:rsidR="00D90CBA" w:rsidRPr="006D6C32" w:rsidRDefault="00D90CBA" w:rsidP="00221A1D">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6.</w:t>
      </w:r>
      <w:r w:rsidRPr="006D6C32">
        <w:rPr>
          <w:rFonts w:ascii="Times New Roman" w:eastAsia="Times New Roman" w:hAnsi="Times New Roman"/>
          <w:sz w:val="24"/>
          <w:szCs w:val="24"/>
          <w:lang w:eastAsia="ru-RU"/>
        </w:rPr>
        <w:tab/>
        <w:t>Автомобильная дорога к охранному крановому узлу, II-н категории по СП 37.13330.2012 протяженностью 292 м.</w:t>
      </w:r>
    </w:p>
    <w:p w:rsidR="00D90CBA" w:rsidRPr="006D6C32" w:rsidRDefault="00D90CBA" w:rsidP="00221A1D">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Предназначена для организации проезда к охранному крановому узлу с территории площадки УПГ.</w:t>
      </w:r>
    </w:p>
    <w:p w:rsidR="00D90CBA" w:rsidRPr="006D6C32" w:rsidRDefault="00D90CBA" w:rsidP="00221A1D">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7.</w:t>
      </w:r>
      <w:r w:rsidRPr="006D6C32">
        <w:rPr>
          <w:rFonts w:ascii="Times New Roman" w:eastAsia="Times New Roman" w:hAnsi="Times New Roman"/>
          <w:sz w:val="24"/>
          <w:szCs w:val="24"/>
          <w:lang w:eastAsia="ru-RU"/>
        </w:rPr>
        <w:tab/>
        <w:t>ВЛ 10 кВ, 1 цепь ПС 110/35/10 кВ «Верхне-Шапшинская» ячейка ЯКНО №3 - РУ-10 кВ УПГ протяженность 757м</w:t>
      </w:r>
    </w:p>
    <w:p w:rsidR="00D90CBA" w:rsidRPr="006D6C32" w:rsidRDefault="00D90CBA" w:rsidP="00221A1D">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Предназначена для электроснабжения площадки УПГ от существующей подстанции ПС110/35/10 кВ «Верхне-Шапшинская»</w:t>
      </w:r>
    </w:p>
    <w:p w:rsidR="00D90CBA" w:rsidRPr="006D6C32" w:rsidRDefault="00D90CBA" w:rsidP="00221A1D">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lastRenderedPageBreak/>
        <w:t>8.</w:t>
      </w:r>
      <w:r w:rsidRPr="006D6C32">
        <w:rPr>
          <w:rFonts w:ascii="Times New Roman" w:eastAsia="Times New Roman" w:hAnsi="Times New Roman"/>
          <w:sz w:val="24"/>
          <w:szCs w:val="24"/>
          <w:lang w:eastAsia="ru-RU"/>
        </w:rPr>
        <w:tab/>
        <w:t>ВЛ 10 кВ, 2 цепь ПС 110/35/10 кВ «Верхне-Шапшинская» ячейка ЯКНО №4 - РУ-10 кВ УПГ протяженность 754м</w:t>
      </w:r>
    </w:p>
    <w:p w:rsidR="00D90CBA" w:rsidRPr="006D6C32" w:rsidRDefault="00D90CBA" w:rsidP="00221A1D">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Предназначена для электроснабжения площадки УПГ от существующей подстанции ПС110/35/10 кВ «Верхне-Шапшинская»</w:t>
      </w:r>
    </w:p>
    <w:p w:rsidR="00D90CBA" w:rsidRPr="006D6C32" w:rsidRDefault="00D90CBA" w:rsidP="00221A1D">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w:t>
      </w:r>
      <w:r w:rsidRPr="006D6C32">
        <w:rPr>
          <w:rFonts w:ascii="Times New Roman" w:eastAsia="Times New Roman" w:hAnsi="Times New Roman"/>
          <w:sz w:val="24"/>
          <w:szCs w:val="24"/>
          <w:lang w:eastAsia="ru-RU"/>
        </w:rPr>
        <w:tab/>
        <w:t>Кабельная эстакада от ПС 110/35/10 кВ «Верхне-Шапшинская» до ВЛ 10кВ – протяженностью 40 м</w:t>
      </w:r>
    </w:p>
    <w:p w:rsidR="00D90CBA" w:rsidRPr="006D6C32" w:rsidRDefault="00D90CBA" w:rsidP="00221A1D">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Предназначена для электроснабжения площадки УПГ от существующей подстанции ПС110/35/10 кВ «Верхне-Шапшинская»</w:t>
      </w:r>
    </w:p>
    <w:p w:rsidR="00D90CBA" w:rsidRPr="006D6C32" w:rsidRDefault="00D90CBA" w:rsidP="00221A1D">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10.</w:t>
      </w:r>
      <w:r w:rsidRPr="006D6C32">
        <w:rPr>
          <w:rFonts w:ascii="Times New Roman" w:eastAsia="Times New Roman" w:hAnsi="Times New Roman"/>
          <w:sz w:val="24"/>
          <w:szCs w:val="24"/>
          <w:lang w:eastAsia="ru-RU"/>
        </w:rPr>
        <w:tab/>
        <w:t>КЛ 0,4 кВ к охранному крановому узлу протяженностью 373 м</w:t>
      </w:r>
    </w:p>
    <w:p w:rsidR="00D90CBA" w:rsidRPr="006D6C32" w:rsidRDefault="00D90CBA" w:rsidP="00221A1D">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Предназначена для электроснабжения площадки охранного кранового узла от площадки УПГ</w:t>
      </w:r>
    </w:p>
    <w:p w:rsidR="00D90CBA" w:rsidRPr="006D6C32" w:rsidRDefault="00D90CBA" w:rsidP="00221A1D">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11.</w:t>
      </w:r>
      <w:r w:rsidRPr="006D6C32">
        <w:rPr>
          <w:rFonts w:ascii="Times New Roman" w:eastAsia="Times New Roman" w:hAnsi="Times New Roman"/>
          <w:sz w:val="24"/>
          <w:szCs w:val="24"/>
          <w:lang w:eastAsia="ru-RU"/>
        </w:rPr>
        <w:tab/>
        <w:t>Трубопровод технической воды от ВЖК до УПГ, ПЭ100 диаметром 110х6,6 Способ прокладки подземный протяженностью 839 м</w:t>
      </w:r>
    </w:p>
    <w:p w:rsidR="009942E8" w:rsidRPr="006D6C32" w:rsidRDefault="00D90CBA" w:rsidP="00221A1D">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Предназначен для транспорта технической воды от т.врезки в районе ВЖК до площадки УПГ.</w:t>
      </w:r>
    </w:p>
    <w:p w:rsidR="00D90CBA" w:rsidRPr="006D6C32" w:rsidRDefault="00D90CBA" w:rsidP="00D90CBA">
      <w:pPr>
        <w:spacing w:after="0"/>
        <w:ind w:firstLine="567"/>
        <w:jc w:val="both"/>
        <w:rPr>
          <w:rFonts w:ascii="Times New Roman" w:eastAsia="Times New Roman" w:hAnsi="Times New Roman"/>
          <w:sz w:val="24"/>
          <w:szCs w:val="24"/>
          <w:lang w:eastAsia="ru-RU"/>
        </w:rPr>
      </w:pPr>
    </w:p>
    <w:p w:rsidR="00455448" w:rsidRPr="006D6C32" w:rsidRDefault="003526E4" w:rsidP="00F66328">
      <w:pPr>
        <w:pStyle w:val="ac"/>
        <w:shd w:val="clear" w:color="auto" w:fill="FFFFFF" w:themeFill="background1"/>
        <w:ind w:firstLine="414"/>
        <w:jc w:val="both"/>
        <w:rPr>
          <w:rFonts w:ascii="Times New Roman" w:eastAsia="Calibri" w:hAnsi="Times New Roman"/>
          <w:i w:val="0"/>
          <w:spacing w:val="-8"/>
          <w:sz w:val="24"/>
          <w:szCs w:val="24"/>
          <w:lang w:eastAsia="en-US"/>
        </w:rPr>
      </w:pPr>
      <w:r w:rsidRPr="006D6C32">
        <w:rPr>
          <w:rFonts w:ascii="Times New Roman" w:eastAsia="Calibri" w:hAnsi="Times New Roman"/>
          <w:i w:val="0"/>
          <w:spacing w:val="-8"/>
          <w:sz w:val="24"/>
          <w:szCs w:val="24"/>
          <w:lang w:eastAsia="en-US"/>
        </w:rPr>
        <w:t>2.2 Перечень</w:t>
      </w:r>
      <w:r w:rsidR="00455448" w:rsidRPr="006D6C32">
        <w:rPr>
          <w:rFonts w:ascii="Times New Roman" w:eastAsia="Calibri" w:hAnsi="Times New Roman"/>
          <w:i w:val="0"/>
          <w:spacing w:val="-8"/>
          <w:sz w:val="24"/>
          <w:szCs w:val="24"/>
          <w:lang w:eastAsia="en-US"/>
        </w:rPr>
        <w:t xml:space="preserve"> субъектов   Российской    </w:t>
      </w:r>
      <w:r w:rsidRPr="006D6C32">
        <w:rPr>
          <w:rFonts w:ascii="Times New Roman" w:eastAsia="Calibri" w:hAnsi="Times New Roman"/>
          <w:i w:val="0"/>
          <w:spacing w:val="-8"/>
          <w:sz w:val="24"/>
          <w:szCs w:val="24"/>
          <w:lang w:eastAsia="en-US"/>
        </w:rPr>
        <w:t>Федерации, перечень</w:t>
      </w:r>
      <w:r w:rsidR="00455448" w:rsidRPr="006D6C32">
        <w:rPr>
          <w:rFonts w:ascii="Times New Roman" w:eastAsia="Calibri" w:hAnsi="Times New Roman"/>
          <w:i w:val="0"/>
          <w:spacing w:val="-8"/>
          <w:sz w:val="24"/>
          <w:szCs w:val="24"/>
          <w:lang w:eastAsia="en-US"/>
        </w:rPr>
        <w:t xml:space="preserve"> </w:t>
      </w:r>
      <w:r w:rsidRPr="006D6C32">
        <w:rPr>
          <w:rFonts w:ascii="Times New Roman" w:eastAsia="Calibri" w:hAnsi="Times New Roman"/>
          <w:i w:val="0"/>
          <w:spacing w:val="-8"/>
          <w:sz w:val="24"/>
          <w:szCs w:val="24"/>
          <w:lang w:eastAsia="en-US"/>
        </w:rPr>
        <w:t>муниципальных районов, городских округов в составе</w:t>
      </w:r>
      <w:r w:rsidR="00455448" w:rsidRPr="006D6C32">
        <w:rPr>
          <w:rFonts w:ascii="Times New Roman" w:eastAsia="Calibri" w:hAnsi="Times New Roman"/>
          <w:i w:val="0"/>
          <w:spacing w:val="-8"/>
          <w:sz w:val="24"/>
          <w:szCs w:val="24"/>
          <w:lang w:eastAsia="en-US"/>
        </w:rPr>
        <w:t xml:space="preserve">   субъектов </w:t>
      </w:r>
      <w:r w:rsidRPr="006D6C32">
        <w:rPr>
          <w:rFonts w:ascii="Times New Roman" w:eastAsia="Calibri" w:hAnsi="Times New Roman"/>
          <w:i w:val="0"/>
          <w:spacing w:val="-8"/>
          <w:sz w:val="24"/>
          <w:szCs w:val="24"/>
          <w:lang w:eastAsia="en-US"/>
        </w:rPr>
        <w:t>Российской Федерации, перечень поселений, населенных</w:t>
      </w:r>
      <w:r w:rsidR="00455448" w:rsidRPr="006D6C32">
        <w:rPr>
          <w:rFonts w:ascii="Times New Roman" w:eastAsia="Calibri" w:hAnsi="Times New Roman"/>
          <w:i w:val="0"/>
          <w:spacing w:val="-8"/>
          <w:sz w:val="24"/>
          <w:szCs w:val="24"/>
          <w:lang w:eastAsia="en-US"/>
        </w:rPr>
        <w:t xml:space="preserve">   пунктов, </w:t>
      </w:r>
      <w:r w:rsidRPr="006D6C32">
        <w:rPr>
          <w:rFonts w:ascii="Times New Roman" w:eastAsia="Calibri" w:hAnsi="Times New Roman"/>
          <w:i w:val="0"/>
          <w:spacing w:val="-8"/>
          <w:sz w:val="24"/>
          <w:szCs w:val="24"/>
          <w:lang w:eastAsia="en-US"/>
        </w:rPr>
        <w:t>внутригородских территорий городов федерального</w:t>
      </w:r>
      <w:r w:rsidR="00455448" w:rsidRPr="006D6C32">
        <w:rPr>
          <w:rFonts w:ascii="Times New Roman" w:eastAsia="Calibri" w:hAnsi="Times New Roman"/>
          <w:i w:val="0"/>
          <w:spacing w:val="-8"/>
          <w:sz w:val="24"/>
          <w:szCs w:val="24"/>
          <w:lang w:eastAsia="en-US"/>
        </w:rPr>
        <w:t xml:space="preserve">   </w:t>
      </w:r>
      <w:r w:rsidRPr="006D6C32">
        <w:rPr>
          <w:rFonts w:ascii="Times New Roman" w:eastAsia="Calibri" w:hAnsi="Times New Roman"/>
          <w:i w:val="0"/>
          <w:spacing w:val="-8"/>
          <w:sz w:val="24"/>
          <w:szCs w:val="24"/>
          <w:lang w:eastAsia="en-US"/>
        </w:rPr>
        <w:t>значения, на</w:t>
      </w:r>
      <w:r w:rsidR="00455448" w:rsidRPr="006D6C32">
        <w:rPr>
          <w:rFonts w:ascii="Times New Roman" w:eastAsia="Calibri" w:hAnsi="Times New Roman"/>
          <w:i w:val="0"/>
          <w:spacing w:val="-8"/>
          <w:sz w:val="24"/>
          <w:szCs w:val="24"/>
          <w:lang w:eastAsia="en-US"/>
        </w:rPr>
        <w:t xml:space="preserve"> территориях которых </w:t>
      </w:r>
      <w:r w:rsidRPr="006D6C32">
        <w:rPr>
          <w:rFonts w:ascii="Times New Roman" w:eastAsia="Calibri" w:hAnsi="Times New Roman"/>
          <w:i w:val="0"/>
          <w:spacing w:val="-8"/>
          <w:sz w:val="24"/>
          <w:szCs w:val="24"/>
          <w:lang w:eastAsia="en-US"/>
        </w:rPr>
        <w:t>устанавливаются зоны планируемого размещения</w:t>
      </w:r>
      <w:r w:rsidR="00455448" w:rsidRPr="006D6C32">
        <w:rPr>
          <w:rFonts w:ascii="Times New Roman" w:eastAsia="Calibri" w:hAnsi="Times New Roman"/>
          <w:i w:val="0"/>
          <w:spacing w:val="-8"/>
          <w:sz w:val="24"/>
          <w:szCs w:val="24"/>
          <w:lang w:eastAsia="en-US"/>
        </w:rPr>
        <w:t xml:space="preserve"> линейных объектов</w:t>
      </w:r>
    </w:p>
    <w:p w:rsidR="00455448" w:rsidRPr="006D6C32" w:rsidRDefault="00455448" w:rsidP="00455448">
      <w:pPr>
        <w:pStyle w:val="ac"/>
        <w:shd w:val="clear" w:color="auto" w:fill="FFFFFF" w:themeFill="background1"/>
        <w:ind w:firstLine="0"/>
        <w:jc w:val="both"/>
        <w:rPr>
          <w:rFonts w:ascii="Times New Roman" w:eastAsia="Calibri" w:hAnsi="Times New Roman"/>
          <w:i w:val="0"/>
          <w:spacing w:val="-8"/>
          <w:sz w:val="24"/>
          <w:szCs w:val="24"/>
          <w:lang w:eastAsia="en-US"/>
        </w:rPr>
      </w:pPr>
    </w:p>
    <w:p w:rsidR="009942E8" w:rsidRPr="006D6C32" w:rsidRDefault="003526E4" w:rsidP="003526E4">
      <w:pPr>
        <w:ind w:firstLine="567"/>
        <w:jc w:val="both"/>
        <w:rPr>
          <w:rFonts w:ascii="Times New Roman" w:hAnsi="Times New Roman"/>
          <w:sz w:val="24"/>
          <w:szCs w:val="24"/>
        </w:rPr>
      </w:pPr>
      <w:r w:rsidRPr="006D6C32">
        <w:rPr>
          <w:rFonts w:ascii="Times New Roman" w:hAnsi="Times New Roman"/>
          <w:sz w:val="24"/>
          <w:szCs w:val="24"/>
        </w:rPr>
        <w:t>Зона планируемого размещения линейного объекта расположена на территории Ханты-Мансийского автономного округа - Югра, Ханты-Мансийского района на землях лесного фонда Самаровского лесничества, Ханты-Мансийского участкового лесничества.</w:t>
      </w:r>
    </w:p>
    <w:p w:rsidR="00455448" w:rsidRPr="006D6C32" w:rsidRDefault="00455448" w:rsidP="00F66328">
      <w:pPr>
        <w:pStyle w:val="ac"/>
        <w:shd w:val="clear" w:color="auto" w:fill="FFFFFF" w:themeFill="background1"/>
        <w:ind w:firstLine="414"/>
        <w:jc w:val="both"/>
        <w:rPr>
          <w:rFonts w:ascii="Times New Roman" w:eastAsia="Calibri" w:hAnsi="Times New Roman"/>
          <w:i w:val="0"/>
          <w:spacing w:val="-8"/>
          <w:sz w:val="24"/>
          <w:szCs w:val="24"/>
          <w:lang w:eastAsia="en-US"/>
        </w:rPr>
      </w:pPr>
      <w:r w:rsidRPr="006D6C32">
        <w:rPr>
          <w:rFonts w:ascii="Times New Roman" w:eastAsia="Calibri" w:hAnsi="Times New Roman"/>
          <w:i w:val="0"/>
          <w:spacing w:val="-8"/>
          <w:sz w:val="24"/>
          <w:szCs w:val="24"/>
          <w:lang w:eastAsia="en-US"/>
        </w:rPr>
        <w:t xml:space="preserve">2.3 Перечень координат характерных точек границ зон планируемого размещения линейных объектов  </w:t>
      </w:r>
    </w:p>
    <w:p w:rsidR="007F66B4" w:rsidRPr="006D6C32" w:rsidRDefault="007F66B4" w:rsidP="00455448">
      <w:pPr>
        <w:pStyle w:val="ac"/>
        <w:shd w:val="clear" w:color="auto" w:fill="FFFFFF" w:themeFill="background1"/>
        <w:ind w:firstLine="0"/>
        <w:jc w:val="both"/>
        <w:rPr>
          <w:rFonts w:ascii="Times New Roman" w:eastAsia="Calibri" w:hAnsi="Times New Roman"/>
          <w:i w:val="0"/>
          <w:spacing w:val="-8"/>
          <w:sz w:val="24"/>
          <w:szCs w:val="24"/>
          <w:lang w:eastAsia="en-US"/>
        </w:rPr>
      </w:pPr>
    </w:p>
    <w:p w:rsidR="00455448" w:rsidRPr="006D6C32" w:rsidRDefault="00455448" w:rsidP="005C1458">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Проектом планировки территории определены координат характерных точек границы зон планируемого размещения линейного объекта.</w:t>
      </w:r>
    </w:p>
    <w:p w:rsidR="00455448" w:rsidRPr="006D6C32" w:rsidRDefault="00455448" w:rsidP="000B7F99">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Координаты границ земельных участков, необходимых для размещения проектируемого объекта, в графических материалах определены в местной системе координат Ханты-Мансийского автономного округа – Югры МСК-86</w:t>
      </w:r>
    </w:p>
    <w:p w:rsidR="005C1458" w:rsidRPr="006D6C32" w:rsidRDefault="005C1458" w:rsidP="00455448">
      <w:pPr>
        <w:spacing w:after="0"/>
        <w:ind w:right="84"/>
      </w:pPr>
    </w:p>
    <w:p w:rsidR="00455448" w:rsidRPr="006D6C32" w:rsidRDefault="003526E4" w:rsidP="005C1458">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Таблица №1</w:t>
      </w:r>
      <w:r w:rsidR="00455448" w:rsidRPr="006D6C32">
        <w:rPr>
          <w:rFonts w:ascii="Times New Roman" w:eastAsia="Times New Roman" w:hAnsi="Times New Roman"/>
          <w:sz w:val="24"/>
          <w:szCs w:val="24"/>
          <w:lang w:eastAsia="ru-RU"/>
        </w:rPr>
        <w:t>. Ведомость координат характерных точек границ зон планируемого размещения линейных объектов.</w:t>
      </w:r>
    </w:p>
    <w:p w:rsidR="005C1458" w:rsidRPr="006D6C32" w:rsidRDefault="005C1458" w:rsidP="005C1458">
      <w:pPr>
        <w:spacing w:after="0" w:line="240" w:lineRule="auto"/>
        <w:ind w:firstLine="567"/>
        <w:jc w:val="both"/>
        <w:rPr>
          <w:rFonts w:ascii="Times New Roman" w:eastAsia="Times New Roman" w:hAnsi="Times New Roman"/>
          <w:sz w:val="24"/>
          <w:szCs w:val="24"/>
          <w:lang w:eastAsia="ru-RU"/>
        </w:rPr>
      </w:pPr>
    </w:p>
    <w:tbl>
      <w:tblPr>
        <w:tblW w:w="7370" w:type="dxa"/>
        <w:jc w:val="center"/>
        <w:tblLayout w:type="fixed"/>
        <w:tblLook w:val="04A0" w:firstRow="1" w:lastRow="0" w:firstColumn="1" w:lastColumn="0" w:noHBand="0" w:noVBand="1"/>
      </w:tblPr>
      <w:tblGrid>
        <w:gridCol w:w="1700"/>
        <w:gridCol w:w="2691"/>
        <w:gridCol w:w="2979"/>
      </w:tblGrid>
      <w:tr w:rsidR="003526E4" w:rsidRPr="006D6C32" w:rsidTr="003526E4">
        <w:trPr>
          <w:trHeight w:val="300"/>
          <w:tblHeader/>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526E4" w:rsidRPr="006D6C32" w:rsidRDefault="003526E4"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br w:type="page"/>
              <w:t>Номер</w:t>
            </w:r>
          </w:p>
        </w:tc>
        <w:tc>
          <w:tcPr>
            <w:tcW w:w="2691" w:type="dxa"/>
            <w:tcBorders>
              <w:top w:val="single" w:sz="4" w:space="0" w:color="auto"/>
              <w:left w:val="nil"/>
              <w:bottom w:val="single" w:sz="4" w:space="0" w:color="auto"/>
              <w:right w:val="single" w:sz="4" w:space="0" w:color="auto"/>
            </w:tcBorders>
            <w:shd w:val="clear" w:color="auto" w:fill="auto"/>
            <w:noWrap/>
            <w:vAlign w:val="center"/>
            <w:hideMark/>
          </w:tcPr>
          <w:p w:rsidR="003526E4" w:rsidRPr="006D6C32" w:rsidRDefault="003526E4" w:rsidP="00D90CBA">
            <w:pPr>
              <w:spacing w:after="0" w:line="240" w:lineRule="auto"/>
              <w:jc w:val="center"/>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X</w:t>
            </w:r>
          </w:p>
        </w:tc>
        <w:tc>
          <w:tcPr>
            <w:tcW w:w="2979" w:type="dxa"/>
            <w:tcBorders>
              <w:top w:val="single" w:sz="4" w:space="0" w:color="auto"/>
              <w:left w:val="nil"/>
              <w:bottom w:val="single" w:sz="4" w:space="0" w:color="auto"/>
              <w:right w:val="single" w:sz="4" w:space="0" w:color="auto"/>
            </w:tcBorders>
            <w:shd w:val="clear" w:color="auto" w:fill="auto"/>
            <w:noWrap/>
            <w:vAlign w:val="center"/>
            <w:hideMark/>
          </w:tcPr>
          <w:p w:rsidR="003526E4" w:rsidRPr="006D6C32" w:rsidRDefault="003526E4" w:rsidP="00D90CBA">
            <w:pPr>
              <w:spacing w:after="0" w:line="240" w:lineRule="auto"/>
              <w:jc w:val="center"/>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Y</w:t>
            </w:r>
          </w:p>
        </w:tc>
      </w:tr>
      <w:tr w:rsidR="00D90CBA" w:rsidRPr="006D6C32" w:rsidTr="003526E4">
        <w:trPr>
          <w:trHeight w:val="300"/>
          <w:jc w:val="center"/>
        </w:trPr>
        <w:tc>
          <w:tcPr>
            <w:tcW w:w="1700" w:type="dxa"/>
            <w:tcBorders>
              <w:top w:val="nil"/>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1</w:t>
            </w:r>
          </w:p>
        </w:tc>
        <w:tc>
          <w:tcPr>
            <w:tcW w:w="2691" w:type="dxa"/>
            <w:tcBorders>
              <w:top w:val="nil"/>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935446.33</w:t>
            </w:r>
          </w:p>
        </w:tc>
        <w:tc>
          <w:tcPr>
            <w:tcW w:w="2979" w:type="dxa"/>
            <w:tcBorders>
              <w:top w:val="nil"/>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2725030.53</w:t>
            </w:r>
          </w:p>
        </w:tc>
      </w:tr>
      <w:tr w:rsidR="00D90CBA" w:rsidRPr="006D6C32" w:rsidTr="003526E4">
        <w:trPr>
          <w:trHeight w:val="300"/>
          <w:jc w:val="center"/>
        </w:trPr>
        <w:tc>
          <w:tcPr>
            <w:tcW w:w="1700" w:type="dxa"/>
            <w:tcBorders>
              <w:top w:val="nil"/>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w:t>
            </w:r>
          </w:p>
        </w:tc>
        <w:tc>
          <w:tcPr>
            <w:tcW w:w="2691" w:type="dxa"/>
            <w:tcBorders>
              <w:top w:val="nil"/>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935478.58</w:t>
            </w:r>
          </w:p>
        </w:tc>
        <w:tc>
          <w:tcPr>
            <w:tcW w:w="2979" w:type="dxa"/>
            <w:tcBorders>
              <w:top w:val="nil"/>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2725028.78</w:t>
            </w:r>
          </w:p>
        </w:tc>
      </w:tr>
      <w:tr w:rsidR="00D90CBA" w:rsidRPr="006D6C32" w:rsidTr="003526E4">
        <w:trPr>
          <w:trHeight w:val="300"/>
          <w:jc w:val="center"/>
        </w:trPr>
        <w:tc>
          <w:tcPr>
            <w:tcW w:w="1700" w:type="dxa"/>
            <w:tcBorders>
              <w:top w:val="nil"/>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3</w:t>
            </w:r>
          </w:p>
        </w:tc>
        <w:tc>
          <w:tcPr>
            <w:tcW w:w="2691" w:type="dxa"/>
            <w:tcBorders>
              <w:top w:val="nil"/>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935477.14</w:t>
            </w:r>
          </w:p>
        </w:tc>
        <w:tc>
          <w:tcPr>
            <w:tcW w:w="2979" w:type="dxa"/>
            <w:tcBorders>
              <w:top w:val="nil"/>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2724996.86</w:t>
            </w:r>
          </w:p>
        </w:tc>
      </w:tr>
      <w:tr w:rsidR="00D90CBA" w:rsidRPr="006D6C32" w:rsidTr="003526E4">
        <w:trPr>
          <w:trHeight w:val="300"/>
          <w:jc w:val="center"/>
        </w:trPr>
        <w:tc>
          <w:tcPr>
            <w:tcW w:w="1700" w:type="dxa"/>
            <w:tcBorders>
              <w:top w:val="nil"/>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4</w:t>
            </w:r>
          </w:p>
        </w:tc>
        <w:tc>
          <w:tcPr>
            <w:tcW w:w="2691" w:type="dxa"/>
            <w:tcBorders>
              <w:top w:val="nil"/>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935595.91</w:t>
            </w:r>
          </w:p>
        </w:tc>
        <w:tc>
          <w:tcPr>
            <w:tcW w:w="2979" w:type="dxa"/>
            <w:tcBorders>
              <w:top w:val="nil"/>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2724991.23</w:t>
            </w:r>
          </w:p>
        </w:tc>
      </w:tr>
      <w:tr w:rsidR="00D90CBA" w:rsidRPr="006D6C32" w:rsidTr="003526E4">
        <w:trPr>
          <w:trHeight w:val="300"/>
          <w:jc w:val="center"/>
        </w:trPr>
        <w:tc>
          <w:tcPr>
            <w:tcW w:w="1700" w:type="dxa"/>
            <w:tcBorders>
              <w:top w:val="nil"/>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5</w:t>
            </w:r>
          </w:p>
        </w:tc>
        <w:tc>
          <w:tcPr>
            <w:tcW w:w="2691" w:type="dxa"/>
            <w:tcBorders>
              <w:top w:val="nil"/>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935569.37</w:t>
            </w:r>
          </w:p>
        </w:tc>
        <w:tc>
          <w:tcPr>
            <w:tcW w:w="2979" w:type="dxa"/>
            <w:tcBorders>
              <w:top w:val="nil"/>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2724418.54</w:t>
            </w:r>
          </w:p>
        </w:tc>
      </w:tr>
      <w:tr w:rsidR="00D90CBA" w:rsidRPr="006D6C32" w:rsidTr="003526E4">
        <w:trPr>
          <w:trHeight w:val="300"/>
          <w:jc w:val="center"/>
        </w:trPr>
        <w:tc>
          <w:tcPr>
            <w:tcW w:w="1700" w:type="dxa"/>
            <w:tcBorders>
              <w:top w:val="nil"/>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6</w:t>
            </w:r>
          </w:p>
        </w:tc>
        <w:tc>
          <w:tcPr>
            <w:tcW w:w="2691" w:type="dxa"/>
            <w:tcBorders>
              <w:top w:val="nil"/>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935200.97</w:t>
            </w:r>
          </w:p>
        </w:tc>
        <w:tc>
          <w:tcPr>
            <w:tcW w:w="2979" w:type="dxa"/>
            <w:tcBorders>
              <w:top w:val="nil"/>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2724435.60</w:t>
            </w:r>
          </w:p>
        </w:tc>
      </w:tr>
      <w:tr w:rsidR="00D90CBA" w:rsidRPr="006D6C32" w:rsidTr="003526E4">
        <w:trPr>
          <w:trHeight w:val="300"/>
          <w:jc w:val="center"/>
        </w:trPr>
        <w:tc>
          <w:tcPr>
            <w:tcW w:w="1700" w:type="dxa"/>
            <w:tcBorders>
              <w:top w:val="nil"/>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7</w:t>
            </w:r>
          </w:p>
        </w:tc>
        <w:tc>
          <w:tcPr>
            <w:tcW w:w="2691" w:type="dxa"/>
            <w:tcBorders>
              <w:top w:val="nil"/>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935147.87</w:t>
            </w:r>
          </w:p>
        </w:tc>
        <w:tc>
          <w:tcPr>
            <w:tcW w:w="2979" w:type="dxa"/>
            <w:tcBorders>
              <w:top w:val="nil"/>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2724387.21</w:t>
            </w:r>
          </w:p>
        </w:tc>
      </w:tr>
      <w:tr w:rsidR="00D90CBA" w:rsidRPr="006D6C32" w:rsidTr="003526E4">
        <w:trPr>
          <w:trHeight w:val="300"/>
          <w:jc w:val="center"/>
        </w:trPr>
        <w:tc>
          <w:tcPr>
            <w:tcW w:w="1700" w:type="dxa"/>
            <w:tcBorders>
              <w:top w:val="nil"/>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8</w:t>
            </w:r>
          </w:p>
        </w:tc>
        <w:tc>
          <w:tcPr>
            <w:tcW w:w="2691" w:type="dxa"/>
            <w:tcBorders>
              <w:top w:val="nil"/>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935144.29</w:t>
            </w:r>
          </w:p>
        </w:tc>
        <w:tc>
          <w:tcPr>
            <w:tcW w:w="2979" w:type="dxa"/>
            <w:tcBorders>
              <w:top w:val="nil"/>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2724309.99</w:t>
            </w:r>
          </w:p>
        </w:tc>
      </w:tr>
      <w:tr w:rsidR="00D90CBA" w:rsidRPr="006D6C32" w:rsidTr="003526E4">
        <w:trPr>
          <w:trHeight w:val="300"/>
          <w:jc w:val="center"/>
        </w:trPr>
        <w:tc>
          <w:tcPr>
            <w:tcW w:w="1700" w:type="dxa"/>
            <w:tcBorders>
              <w:top w:val="nil"/>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w:t>
            </w:r>
          </w:p>
        </w:tc>
        <w:tc>
          <w:tcPr>
            <w:tcW w:w="2691" w:type="dxa"/>
            <w:tcBorders>
              <w:top w:val="nil"/>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935159.69</w:t>
            </w:r>
          </w:p>
        </w:tc>
        <w:tc>
          <w:tcPr>
            <w:tcW w:w="2979" w:type="dxa"/>
            <w:tcBorders>
              <w:top w:val="nil"/>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2724309.20</w:t>
            </w:r>
          </w:p>
        </w:tc>
      </w:tr>
      <w:tr w:rsidR="00D90CBA" w:rsidRPr="006D6C32" w:rsidTr="003526E4">
        <w:trPr>
          <w:trHeight w:val="300"/>
          <w:jc w:val="center"/>
        </w:trPr>
        <w:tc>
          <w:tcPr>
            <w:tcW w:w="1700" w:type="dxa"/>
            <w:tcBorders>
              <w:top w:val="nil"/>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10</w:t>
            </w:r>
          </w:p>
        </w:tc>
        <w:tc>
          <w:tcPr>
            <w:tcW w:w="2691" w:type="dxa"/>
            <w:tcBorders>
              <w:top w:val="nil"/>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935149.70</w:t>
            </w:r>
          </w:p>
        </w:tc>
        <w:tc>
          <w:tcPr>
            <w:tcW w:w="2979" w:type="dxa"/>
            <w:tcBorders>
              <w:top w:val="nil"/>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2724086.45</w:t>
            </w:r>
          </w:p>
        </w:tc>
      </w:tr>
      <w:tr w:rsidR="00D90CBA" w:rsidRPr="006D6C32" w:rsidTr="003526E4">
        <w:trPr>
          <w:trHeight w:val="300"/>
          <w:jc w:val="center"/>
        </w:trPr>
        <w:tc>
          <w:tcPr>
            <w:tcW w:w="1700" w:type="dxa"/>
            <w:tcBorders>
              <w:top w:val="nil"/>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11</w:t>
            </w:r>
          </w:p>
        </w:tc>
        <w:tc>
          <w:tcPr>
            <w:tcW w:w="2691" w:type="dxa"/>
            <w:tcBorders>
              <w:top w:val="nil"/>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935150.00</w:t>
            </w:r>
          </w:p>
        </w:tc>
        <w:tc>
          <w:tcPr>
            <w:tcW w:w="2979" w:type="dxa"/>
            <w:tcBorders>
              <w:top w:val="nil"/>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2724086.44</w:t>
            </w:r>
          </w:p>
        </w:tc>
      </w:tr>
      <w:tr w:rsidR="00D90CBA" w:rsidRPr="006D6C32" w:rsidTr="003526E4">
        <w:trPr>
          <w:trHeight w:val="300"/>
          <w:jc w:val="center"/>
        </w:trPr>
        <w:tc>
          <w:tcPr>
            <w:tcW w:w="1700" w:type="dxa"/>
            <w:tcBorders>
              <w:top w:val="nil"/>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12</w:t>
            </w:r>
          </w:p>
        </w:tc>
        <w:tc>
          <w:tcPr>
            <w:tcW w:w="2691" w:type="dxa"/>
            <w:tcBorders>
              <w:top w:val="nil"/>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935221.02</w:t>
            </w:r>
          </w:p>
        </w:tc>
        <w:tc>
          <w:tcPr>
            <w:tcW w:w="2979" w:type="dxa"/>
            <w:tcBorders>
              <w:top w:val="nil"/>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2724083.24</w:t>
            </w:r>
          </w:p>
        </w:tc>
      </w:tr>
      <w:tr w:rsidR="00D90CBA" w:rsidRPr="006D6C32" w:rsidTr="003526E4">
        <w:trPr>
          <w:trHeight w:val="300"/>
          <w:jc w:val="center"/>
        </w:trPr>
        <w:tc>
          <w:tcPr>
            <w:tcW w:w="1700" w:type="dxa"/>
            <w:tcBorders>
              <w:top w:val="nil"/>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13</w:t>
            </w:r>
          </w:p>
        </w:tc>
        <w:tc>
          <w:tcPr>
            <w:tcW w:w="2691" w:type="dxa"/>
            <w:tcBorders>
              <w:top w:val="nil"/>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935363.46</w:t>
            </w:r>
          </w:p>
        </w:tc>
        <w:tc>
          <w:tcPr>
            <w:tcW w:w="2979" w:type="dxa"/>
            <w:tcBorders>
              <w:top w:val="nil"/>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2724076.82</w:t>
            </w:r>
          </w:p>
        </w:tc>
      </w:tr>
      <w:tr w:rsidR="00D90CBA" w:rsidRPr="006D6C32" w:rsidTr="003526E4">
        <w:trPr>
          <w:trHeight w:val="300"/>
          <w:jc w:val="center"/>
        </w:trPr>
        <w:tc>
          <w:tcPr>
            <w:tcW w:w="1700" w:type="dxa"/>
            <w:tcBorders>
              <w:top w:val="nil"/>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14</w:t>
            </w:r>
          </w:p>
        </w:tc>
        <w:tc>
          <w:tcPr>
            <w:tcW w:w="2691" w:type="dxa"/>
            <w:tcBorders>
              <w:top w:val="nil"/>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935353.11</w:t>
            </w:r>
          </w:p>
        </w:tc>
        <w:tc>
          <w:tcPr>
            <w:tcW w:w="2979" w:type="dxa"/>
            <w:tcBorders>
              <w:top w:val="nil"/>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2723847.05</w:t>
            </w:r>
          </w:p>
        </w:tc>
      </w:tr>
      <w:tr w:rsidR="00D90CBA" w:rsidRPr="006D6C32" w:rsidTr="003526E4">
        <w:trPr>
          <w:trHeight w:val="300"/>
          <w:jc w:val="center"/>
        </w:trPr>
        <w:tc>
          <w:tcPr>
            <w:tcW w:w="1700" w:type="dxa"/>
            <w:tcBorders>
              <w:top w:val="nil"/>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15</w:t>
            </w:r>
          </w:p>
        </w:tc>
        <w:tc>
          <w:tcPr>
            <w:tcW w:w="2691" w:type="dxa"/>
            <w:tcBorders>
              <w:top w:val="nil"/>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935244.57</w:t>
            </w:r>
          </w:p>
        </w:tc>
        <w:tc>
          <w:tcPr>
            <w:tcW w:w="2979" w:type="dxa"/>
            <w:tcBorders>
              <w:top w:val="nil"/>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2723851.94</w:t>
            </w:r>
          </w:p>
        </w:tc>
      </w:tr>
      <w:tr w:rsidR="00D90CBA" w:rsidRPr="006D6C32" w:rsidTr="003526E4">
        <w:trPr>
          <w:trHeight w:val="300"/>
          <w:jc w:val="center"/>
        </w:trPr>
        <w:tc>
          <w:tcPr>
            <w:tcW w:w="1700" w:type="dxa"/>
            <w:tcBorders>
              <w:top w:val="nil"/>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16</w:t>
            </w:r>
          </w:p>
        </w:tc>
        <w:tc>
          <w:tcPr>
            <w:tcW w:w="2691" w:type="dxa"/>
            <w:tcBorders>
              <w:top w:val="nil"/>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935238.36</w:t>
            </w:r>
          </w:p>
        </w:tc>
        <w:tc>
          <w:tcPr>
            <w:tcW w:w="2979" w:type="dxa"/>
            <w:tcBorders>
              <w:top w:val="nil"/>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2723716.95</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17</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934950.32</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2723729.93</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18</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934956.50</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2723846.51</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lastRenderedPageBreak/>
              <w:t>19</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934956.46</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2723846.42</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20</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934717.54</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2723857.29</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21</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934721.18</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2723895.03</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22</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934448.36</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2723907.77</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23</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934456.87</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2724089.49</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24</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934411.62</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2724091.44</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25</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934413.53</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2724131.41</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26</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934498.74</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2724127.74</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934490.15</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2723945.89</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28</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934960.53</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2723923.34</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29</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934969.57</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2724094.57</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30</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934968.57</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2724094.61</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31</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934993.38</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2724564.42</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32</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935001.45</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2724563.74</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33</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935002.40</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2724579.58</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34</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935010.41</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2724578.50</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35</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935012.02</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2724604.97</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36</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934998.09</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2724647.69</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37</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935002.83</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2724744.73</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38</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935012.79</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2724744.20</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39</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935014.83</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2724744.09</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40</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935016.40</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2724776.81</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41</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935099.40</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2724772.79</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42</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935100.91</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2724802.30</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43</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935101.22</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2724808.83</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44</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935107.18</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2724808.53</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45</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935106.52</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2724795.61</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46</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935105.03</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2724766.57</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47</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935022.11</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2724770.58</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48</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935020.82</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2724743.79</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49</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935023.04</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2724743.67</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50</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935019.20</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2724664.04</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51</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935026.41</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2724663.61</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52</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935044.24</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2724608.53</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53</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935041.88</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2724569.80</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54</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935054.84</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2724568.80</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55</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935035.54</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2724250.68</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56</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935090.34</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2724245.90</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57</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935093.50</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2724312.57</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58</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935109.31</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2724311.67</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59</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935113.56</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2724403.31</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60</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935188.11</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2724471.25</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61</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935536.02</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2724455.13</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62</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935559.32</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2724957.88</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63</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935387.93</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2724967.33</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64</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935387.36</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2724955.07</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65</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935339.62</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2724880.56</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66</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935298.77</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2724882.42</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67</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935298.04</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2724847.99</w:t>
            </w:r>
          </w:p>
        </w:tc>
      </w:tr>
      <w:tr w:rsidR="00D90CBA" w:rsidRPr="006D6C32" w:rsidTr="003526E4">
        <w:trPr>
          <w:trHeight w:val="300"/>
          <w:jc w:val="center"/>
        </w:trPr>
        <w:tc>
          <w:tcPr>
            <w:tcW w:w="17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68</w:t>
            </w:r>
          </w:p>
        </w:tc>
        <w:tc>
          <w:tcPr>
            <w:tcW w:w="2691"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935266.79</w:t>
            </w:r>
          </w:p>
        </w:tc>
        <w:tc>
          <w:tcPr>
            <w:tcW w:w="2979" w:type="dxa"/>
            <w:tcBorders>
              <w:top w:val="single" w:sz="4" w:space="0" w:color="auto"/>
              <w:left w:val="nil"/>
              <w:bottom w:val="single" w:sz="4" w:space="0" w:color="auto"/>
              <w:right w:val="single" w:sz="4" w:space="0" w:color="auto"/>
            </w:tcBorders>
            <w:shd w:val="clear" w:color="auto" w:fill="auto"/>
            <w:noWrap/>
            <w:vAlign w:val="bottom"/>
          </w:tcPr>
          <w:p w:rsidR="00D90CBA" w:rsidRPr="006D6C32" w:rsidRDefault="00D90CBA" w:rsidP="00D90CBA">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2724849.83</w:t>
            </w:r>
          </w:p>
        </w:tc>
      </w:tr>
    </w:tbl>
    <w:p w:rsidR="00455448" w:rsidRPr="006D6C32" w:rsidRDefault="00455448" w:rsidP="00455448">
      <w:pPr>
        <w:ind w:firstLine="567"/>
      </w:pPr>
    </w:p>
    <w:p w:rsidR="00455448" w:rsidRPr="006D6C32" w:rsidRDefault="00455448" w:rsidP="00F66328">
      <w:pPr>
        <w:pStyle w:val="ac"/>
        <w:shd w:val="clear" w:color="auto" w:fill="FFFFFF" w:themeFill="background1"/>
        <w:ind w:firstLine="414"/>
        <w:jc w:val="both"/>
        <w:rPr>
          <w:rFonts w:ascii="Times New Roman" w:eastAsia="Calibri" w:hAnsi="Times New Roman"/>
          <w:i w:val="0"/>
          <w:spacing w:val="-8"/>
          <w:sz w:val="24"/>
          <w:szCs w:val="24"/>
          <w:lang w:eastAsia="en-US"/>
        </w:rPr>
      </w:pPr>
      <w:r w:rsidRPr="006D6C32">
        <w:rPr>
          <w:rFonts w:ascii="Times New Roman" w:eastAsia="Calibri" w:hAnsi="Times New Roman"/>
          <w:i w:val="0"/>
          <w:spacing w:val="-8"/>
          <w:sz w:val="24"/>
          <w:szCs w:val="24"/>
          <w:lang w:eastAsia="en-US"/>
        </w:rPr>
        <w:t xml:space="preserve">2.4 Перечень   координат   характерных   точек    границ    зон </w:t>
      </w:r>
      <w:r w:rsidR="00B37205" w:rsidRPr="006D6C32">
        <w:rPr>
          <w:rFonts w:ascii="Times New Roman" w:eastAsia="Calibri" w:hAnsi="Times New Roman"/>
          <w:i w:val="0"/>
          <w:spacing w:val="-8"/>
          <w:sz w:val="24"/>
          <w:szCs w:val="24"/>
          <w:lang w:eastAsia="en-US"/>
        </w:rPr>
        <w:t>планируемого размещения линейных объектов, подлежащих переносу</w:t>
      </w:r>
      <w:r w:rsidRPr="006D6C32">
        <w:rPr>
          <w:rFonts w:ascii="Times New Roman" w:eastAsia="Calibri" w:hAnsi="Times New Roman"/>
          <w:i w:val="0"/>
          <w:spacing w:val="-8"/>
          <w:sz w:val="24"/>
          <w:szCs w:val="24"/>
          <w:lang w:eastAsia="en-US"/>
        </w:rPr>
        <w:t xml:space="preserve"> (переустройству) из зон планируемого размещения линейных объектов</w:t>
      </w:r>
    </w:p>
    <w:p w:rsidR="007F66B4" w:rsidRPr="006D6C32" w:rsidRDefault="007F66B4" w:rsidP="007F66B4">
      <w:pPr>
        <w:pStyle w:val="ac"/>
        <w:shd w:val="clear" w:color="auto" w:fill="FFFFFF" w:themeFill="background1"/>
        <w:ind w:firstLine="0"/>
        <w:jc w:val="both"/>
        <w:rPr>
          <w:rFonts w:ascii="Times New Roman" w:eastAsia="Calibri" w:hAnsi="Times New Roman"/>
          <w:i w:val="0"/>
          <w:spacing w:val="-8"/>
          <w:sz w:val="24"/>
          <w:szCs w:val="24"/>
          <w:lang w:eastAsia="en-US"/>
        </w:rPr>
      </w:pPr>
    </w:p>
    <w:p w:rsidR="00455448" w:rsidRPr="006D6C32" w:rsidRDefault="00455448" w:rsidP="005C1458">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 xml:space="preserve">Перечень   координат   характерных   точек    границ    зон </w:t>
      </w:r>
      <w:r w:rsidR="00B37205" w:rsidRPr="006D6C32">
        <w:rPr>
          <w:rFonts w:ascii="Times New Roman" w:eastAsia="Times New Roman" w:hAnsi="Times New Roman"/>
          <w:sz w:val="24"/>
          <w:szCs w:val="24"/>
          <w:lang w:eastAsia="ru-RU"/>
        </w:rPr>
        <w:t>планируемого размещения линейных объектов, подлежащих переносу</w:t>
      </w:r>
      <w:r w:rsidRPr="006D6C32">
        <w:rPr>
          <w:rFonts w:ascii="Times New Roman" w:eastAsia="Times New Roman" w:hAnsi="Times New Roman"/>
          <w:sz w:val="24"/>
          <w:szCs w:val="24"/>
          <w:lang w:eastAsia="ru-RU"/>
        </w:rPr>
        <w:t xml:space="preserve"> (переустройству) из зон планируемого размещения линейных объектов проектом планировки территории не предусматривается.</w:t>
      </w:r>
    </w:p>
    <w:p w:rsidR="00455448" w:rsidRPr="006D6C32" w:rsidRDefault="00455448" w:rsidP="00455448">
      <w:pPr>
        <w:spacing w:after="0"/>
      </w:pPr>
    </w:p>
    <w:p w:rsidR="00455448" w:rsidRPr="006D6C32" w:rsidRDefault="00455448" w:rsidP="00F66328">
      <w:pPr>
        <w:pStyle w:val="ac"/>
        <w:shd w:val="clear" w:color="auto" w:fill="FFFFFF" w:themeFill="background1"/>
        <w:ind w:firstLine="414"/>
        <w:jc w:val="both"/>
        <w:rPr>
          <w:rFonts w:ascii="Times New Roman" w:eastAsia="Calibri" w:hAnsi="Times New Roman"/>
          <w:i w:val="0"/>
          <w:spacing w:val="-8"/>
          <w:sz w:val="24"/>
          <w:szCs w:val="24"/>
          <w:lang w:eastAsia="en-US"/>
        </w:rPr>
      </w:pPr>
      <w:r w:rsidRPr="006D6C32">
        <w:rPr>
          <w:rFonts w:ascii="Times New Roman" w:eastAsia="Calibri" w:hAnsi="Times New Roman"/>
          <w:i w:val="0"/>
          <w:spacing w:val="-8"/>
          <w:sz w:val="24"/>
          <w:szCs w:val="24"/>
          <w:lang w:eastAsia="en-US"/>
        </w:rPr>
        <w:t xml:space="preserve">2.5 Предельные    параметры     разрешенного     строительства, </w:t>
      </w:r>
      <w:r w:rsidR="003526E4" w:rsidRPr="006D6C32">
        <w:rPr>
          <w:rFonts w:ascii="Times New Roman" w:eastAsia="Calibri" w:hAnsi="Times New Roman"/>
          <w:i w:val="0"/>
          <w:spacing w:val="-8"/>
          <w:sz w:val="24"/>
          <w:szCs w:val="24"/>
          <w:lang w:eastAsia="en-US"/>
        </w:rPr>
        <w:t>реконструкции объектов</w:t>
      </w:r>
      <w:r w:rsidRPr="006D6C32">
        <w:rPr>
          <w:rFonts w:ascii="Times New Roman" w:eastAsia="Calibri" w:hAnsi="Times New Roman"/>
          <w:i w:val="0"/>
          <w:spacing w:val="-8"/>
          <w:sz w:val="24"/>
          <w:szCs w:val="24"/>
          <w:lang w:eastAsia="en-US"/>
        </w:rPr>
        <w:t xml:space="preserve"> </w:t>
      </w:r>
      <w:r w:rsidR="003526E4" w:rsidRPr="006D6C32">
        <w:rPr>
          <w:rFonts w:ascii="Times New Roman" w:eastAsia="Calibri" w:hAnsi="Times New Roman"/>
          <w:i w:val="0"/>
          <w:spacing w:val="-8"/>
          <w:sz w:val="24"/>
          <w:szCs w:val="24"/>
          <w:lang w:eastAsia="en-US"/>
        </w:rPr>
        <w:t>капитального строительства, входящих</w:t>
      </w:r>
      <w:r w:rsidRPr="006D6C32">
        <w:rPr>
          <w:rFonts w:ascii="Times New Roman" w:eastAsia="Calibri" w:hAnsi="Times New Roman"/>
          <w:i w:val="0"/>
          <w:spacing w:val="-8"/>
          <w:sz w:val="24"/>
          <w:szCs w:val="24"/>
          <w:lang w:eastAsia="en-US"/>
        </w:rPr>
        <w:t xml:space="preserve">   в состав линейных объектов в границах зон их планируемого размещения</w:t>
      </w:r>
    </w:p>
    <w:p w:rsidR="007F66B4" w:rsidRPr="006D6C32" w:rsidRDefault="007F66B4" w:rsidP="007F66B4">
      <w:pPr>
        <w:pStyle w:val="ac"/>
        <w:shd w:val="clear" w:color="auto" w:fill="FFFFFF" w:themeFill="background1"/>
        <w:ind w:firstLine="0"/>
        <w:jc w:val="both"/>
        <w:rPr>
          <w:rFonts w:ascii="Times New Roman" w:eastAsia="Calibri" w:hAnsi="Times New Roman"/>
          <w:i w:val="0"/>
          <w:spacing w:val="-8"/>
          <w:sz w:val="24"/>
          <w:szCs w:val="24"/>
          <w:lang w:eastAsia="en-US"/>
        </w:rPr>
      </w:pPr>
    </w:p>
    <w:p w:rsidR="003526E4" w:rsidRPr="006D6C32" w:rsidRDefault="003526E4" w:rsidP="003526E4">
      <w:pPr>
        <w:pStyle w:val="S"/>
        <w:spacing w:line="240" w:lineRule="auto"/>
      </w:pPr>
      <w:r w:rsidRPr="006D6C32">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p w:rsidR="003526E4" w:rsidRPr="006D6C32" w:rsidRDefault="003526E4" w:rsidP="003526E4">
      <w:pPr>
        <w:pStyle w:val="S"/>
        <w:spacing w:line="240" w:lineRule="auto"/>
      </w:pPr>
      <w:r w:rsidRPr="006D6C32">
        <w:t xml:space="preserve">Общая зона планируемого размещения проектируемого объекта составляет </w:t>
      </w:r>
      <w:r w:rsidR="00D90CBA" w:rsidRPr="006D6C32">
        <w:t>27,7301</w:t>
      </w:r>
      <w:r w:rsidRPr="006D6C32">
        <w:t xml:space="preserve"> га, в том числе:</w:t>
      </w:r>
    </w:p>
    <w:p w:rsidR="003526E4" w:rsidRPr="006D6C32" w:rsidRDefault="003526E4" w:rsidP="003526E4">
      <w:pPr>
        <w:pStyle w:val="S"/>
        <w:spacing w:line="240" w:lineRule="auto"/>
      </w:pPr>
      <w:r w:rsidRPr="006D6C32">
        <w:t xml:space="preserve">Учитывая основные технические характеристики проектируемого объекта, проектом планировки территории определены границы зоны его планируемого размещения. </w:t>
      </w:r>
    </w:p>
    <w:p w:rsidR="003526E4" w:rsidRPr="006D6C32" w:rsidRDefault="003526E4" w:rsidP="003526E4">
      <w:pPr>
        <w:pStyle w:val="S"/>
        <w:spacing w:line="240" w:lineRule="auto"/>
      </w:pPr>
      <w:r w:rsidRPr="006D6C32">
        <w:t>Границы зоны планируемого размещения объекта установлены в соответствии с требованиями действующих норм отвода земель и учтены при разработке проекта.</w:t>
      </w:r>
    </w:p>
    <w:p w:rsidR="000B7F99" w:rsidRPr="006D6C32" w:rsidRDefault="000B7F99" w:rsidP="00455448"/>
    <w:p w:rsidR="00455448" w:rsidRPr="006D6C32" w:rsidRDefault="00455448" w:rsidP="00F66328">
      <w:pPr>
        <w:pStyle w:val="ac"/>
        <w:shd w:val="clear" w:color="auto" w:fill="FFFFFF" w:themeFill="background1"/>
        <w:ind w:firstLine="414"/>
        <w:jc w:val="both"/>
        <w:rPr>
          <w:rFonts w:ascii="Times New Roman" w:eastAsia="Calibri" w:hAnsi="Times New Roman"/>
          <w:i w:val="0"/>
          <w:spacing w:val="-8"/>
          <w:sz w:val="24"/>
          <w:szCs w:val="24"/>
          <w:lang w:eastAsia="en-US"/>
        </w:rPr>
      </w:pPr>
      <w:r w:rsidRPr="006D6C32">
        <w:rPr>
          <w:rFonts w:ascii="Times New Roman" w:eastAsia="Calibri" w:hAnsi="Times New Roman"/>
          <w:i w:val="0"/>
          <w:spacing w:val="-8"/>
          <w:sz w:val="24"/>
          <w:szCs w:val="24"/>
          <w:lang w:eastAsia="en-US"/>
        </w:rPr>
        <w:t>2.6  Информация о  необходимости  осуществления  мероприятий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w:t>
      </w:r>
    </w:p>
    <w:p w:rsidR="007F66B4" w:rsidRPr="006D6C32" w:rsidRDefault="007F66B4" w:rsidP="007F66B4">
      <w:pPr>
        <w:pStyle w:val="ac"/>
        <w:shd w:val="clear" w:color="auto" w:fill="FFFFFF" w:themeFill="background1"/>
        <w:ind w:firstLine="0"/>
        <w:jc w:val="both"/>
        <w:rPr>
          <w:rFonts w:ascii="Times New Roman" w:eastAsia="Calibri" w:hAnsi="Times New Roman"/>
          <w:i w:val="0"/>
          <w:spacing w:val="-8"/>
          <w:sz w:val="24"/>
          <w:szCs w:val="24"/>
          <w:lang w:eastAsia="en-US"/>
        </w:rPr>
      </w:pPr>
    </w:p>
    <w:p w:rsidR="00455448" w:rsidRPr="006D6C32" w:rsidRDefault="00455448" w:rsidP="005C1458">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Осуществление  мероприятий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 не предусматривается.</w:t>
      </w:r>
    </w:p>
    <w:p w:rsidR="00455448" w:rsidRPr="006D6C32" w:rsidRDefault="00455448" w:rsidP="00455448">
      <w:pPr>
        <w:rPr>
          <w:rStyle w:val="af"/>
          <w:noProof/>
        </w:rPr>
      </w:pPr>
    </w:p>
    <w:p w:rsidR="00455448" w:rsidRPr="006D6C32" w:rsidRDefault="00B37205" w:rsidP="00F66328">
      <w:pPr>
        <w:pStyle w:val="ac"/>
        <w:shd w:val="clear" w:color="auto" w:fill="FFFFFF" w:themeFill="background1"/>
        <w:ind w:firstLine="414"/>
        <w:jc w:val="both"/>
        <w:rPr>
          <w:rFonts w:ascii="Times New Roman" w:eastAsia="Calibri" w:hAnsi="Times New Roman"/>
          <w:i w:val="0"/>
          <w:spacing w:val="-8"/>
          <w:sz w:val="24"/>
          <w:szCs w:val="24"/>
          <w:lang w:eastAsia="en-US"/>
        </w:rPr>
      </w:pPr>
      <w:r w:rsidRPr="006D6C32">
        <w:rPr>
          <w:rFonts w:ascii="Times New Roman" w:eastAsia="Calibri" w:hAnsi="Times New Roman"/>
          <w:i w:val="0"/>
          <w:spacing w:val="-8"/>
          <w:sz w:val="24"/>
          <w:szCs w:val="24"/>
          <w:lang w:eastAsia="en-US"/>
        </w:rPr>
        <w:t>2.7 Информация</w:t>
      </w:r>
      <w:r w:rsidR="00455448" w:rsidRPr="006D6C32">
        <w:rPr>
          <w:rFonts w:ascii="Times New Roman" w:eastAsia="Calibri" w:hAnsi="Times New Roman"/>
          <w:i w:val="0"/>
          <w:spacing w:val="-8"/>
          <w:sz w:val="24"/>
          <w:szCs w:val="24"/>
          <w:lang w:eastAsia="en-US"/>
        </w:rPr>
        <w:t xml:space="preserve">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w:t>
      </w:r>
    </w:p>
    <w:p w:rsidR="007F66B4" w:rsidRPr="006D6C32" w:rsidRDefault="007F66B4" w:rsidP="007F66B4">
      <w:pPr>
        <w:pStyle w:val="ac"/>
        <w:shd w:val="clear" w:color="auto" w:fill="FFFFFF" w:themeFill="background1"/>
        <w:ind w:firstLine="0"/>
        <w:jc w:val="both"/>
        <w:rPr>
          <w:rFonts w:ascii="Times New Roman" w:eastAsia="Calibri" w:hAnsi="Times New Roman"/>
          <w:i w:val="0"/>
          <w:spacing w:val="-8"/>
          <w:sz w:val="24"/>
          <w:szCs w:val="24"/>
          <w:lang w:eastAsia="en-US"/>
        </w:rPr>
      </w:pPr>
    </w:p>
    <w:p w:rsidR="00D90CBA"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В соответствии с заключением Службы государственной охраны объектов культурного наследия ХМАО-Югры на территории проведения работ по объекту «Комплекс подготовки транспорта газа. Модульная установка подготовки газа (УПГ) на Верхне-Шапшинском месторождении» объекты культурного наследия, включенные в единый государственный реестр объектов культурного наследия, отсутствуют.</w:t>
      </w:r>
    </w:p>
    <w:p w:rsidR="003526E4"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Испрашиваемый земельный участок расположен вне зон охраны/защитных зон объектов культурного наследия. Сведениями об отсутствии/наличии на территории испрашиваемого земельного участка выявленных объектов культурного наследия либо объектов, обладающих признаками объекта культурного наследия Госкультохрана Югры, располагает для части испрашиваемой территории.</w:t>
      </w:r>
    </w:p>
    <w:p w:rsidR="00221A1D" w:rsidRPr="006D6C32" w:rsidRDefault="00221A1D" w:rsidP="00D90CBA">
      <w:pPr>
        <w:spacing w:after="0"/>
        <w:ind w:firstLine="567"/>
        <w:jc w:val="both"/>
      </w:pPr>
    </w:p>
    <w:p w:rsidR="00455448" w:rsidRPr="006D6C32" w:rsidRDefault="00455448" w:rsidP="00221A1D">
      <w:pPr>
        <w:pStyle w:val="ac"/>
        <w:shd w:val="clear" w:color="auto" w:fill="FFFFFF" w:themeFill="background1"/>
        <w:ind w:firstLine="0"/>
        <w:jc w:val="both"/>
        <w:rPr>
          <w:rFonts w:ascii="Times New Roman" w:eastAsia="Calibri" w:hAnsi="Times New Roman"/>
          <w:i w:val="0"/>
          <w:spacing w:val="-8"/>
          <w:sz w:val="24"/>
          <w:szCs w:val="24"/>
          <w:lang w:eastAsia="en-US"/>
        </w:rPr>
      </w:pPr>
      <w:r w:rsidRPr="006D6C32">
        <w:rPr>
          <w:rFonts w:ascii="Times New Roman" w:eastAsia="Calibri" w:hAnsi="Times New Roman"/>
          <w:i w:val="0"/>
          <w:spacing w:val="-8"/>
          <w:sz w:val="24"/>
          <w:szCs w:val="24"/>
          <w:lang w:eastAsia="en-US"/>
        </w:rPr>
        <w:t>2.8 Информация о необходимости осуществления мероприятий по охране окружающей среды</w:t>
      </w:r>
    </w:p>
    <w:p w:rsidR="00D90CBA"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lastRenderedPageBreak/>
        <w:t>Для предотвращения и снижения неблагоприятных последствий на состояние компонентов природной среды, а также сохранения экологической ситуации на территории проведения работ необходимо реализовать комплекс инженерно-технических, технологических и организационных мероприятий, которые помогут свести до минимума отрицательные воздействия на окружающую природную среду. Достигается это следующими видами деятельности:</w:t>
      </w:r>
    </w:p>
    <w:p w:rsidR="00D90CBA"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w:t>
      </w:r>
      <w:r w:rsidRPr="006D6C32">
        <w:rPr>
          <w:rFonts w:ascii="Times New Roman" w:eastAsia="Times New Roman" w:hAnsi="Times New Roman"/>
          <w:sz w:val="24"/>
          <w:szCs w:val="24"/>
          <w:lang w:eastAsia="ru-RU"/>
        </w:rPr>
        <w:tab/>
        <w:t>соблюдением технологии производственного процесса;</w:t>
      </w:r>
    </w:p>
    <w:p w:rsidR="00D90CBA"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w:t>
      </w:r>
      <w:r w:rsidRPr="006D6C32">
        <w:rPr>
          <w:rFonts w:ascii="Times New Roman" w:eastAsia="Times New Roman" w:hAnsi="Times New Roman"/>
          <w:sz w:val="24"/>
          <w:szCs w:val="24"/>
          <w:lang w:eastAsia="ru-RU"/>
        </w:rPr>
        <w:tab/>
        <w:t>соблюдением норм и правил природоохранного законодательства;</w:t>
      </w:r>
    </w:p>
    <w:p w:rsidR="00D90CBA"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w:t>
      </w:r>
      <w:r w:rsidRPr="006D6C32">
        <w:rPr>
          <w:rFonts w:ascii="Times New Roman" w:eastAsia="Times New Roman" w:hAnsi="Times New Roman"/>
          <w:sz w:val="24"/>
          <w:szCs w:val="24"/>
          <w:lang w:eastAsia="ru-RU"/>
        </w:rPr>
        <w:tab/>
        <w:t>проведением эколого-аналитического контроля за состоянием окружающей среды.</w:t>
      </w:r>
    </w:p>
    <w:p w:rsidR="00D90CBA"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Для сохранения состояния приземного слоя атмосферного воздуха в период проведения строительно-монтажных работ рекомендуется:</w:t>
      </w:r>
    </w:p>
    <w:p w:rsidR="00D90CBA"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w:t>
      </w:r>
      <w:r w:rsidRPr="006D6C32">
        <w:rPr>
          <w:rFonts w:ascii="Times New Roman" w:eastAsia="Times New Roman" w:hAnsi="Times New Roman"/>
          <w:sz w:val="24"/>
          <w:szCs w:val="24"/>
          <w:lang w:eastAsia="ru-RU"/>
        </w:rPr>
        <w:tab/>
        <w:t>поддержание технического состояния строительных машин, механизмов и транспортных средств согласно нормативным требованиям по выбросам вредных веществ;</w:t>
      </w:r>
    </w:p>
    <w:p w:rsidR="00D90CBA"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w:t>
      </w:r>
      <w:r w:rsidRPr="006D6C32">
        <w:rPr>
          <w:rFonts w:ascii="Times New Roman" w:eastAsia="Times New Roman" w:hAnsi="Times New Roman"/>
          <w:sz w:val="24"/>
          <w:szCs w:val="24"/>
          <w:lang w:eastAsia="ru-RU"/>
        </w:rPr>
        <w:tab/>
        <w:t>сокращение продолжительности работы двигателей строительно-монтажной техники на холостом ходу;</w:t>
      </w:r>
    </w:p>
    <w:p w:rsidR="00D90CBA"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w:t>
      </w:r>
      <w:r w:rsidRPr="006D6C32">
        <w:rPr>
          <w:rFonts w:ascii="Times New Roman" w:eastAsia="Times New Roman" w:hAnsi="Times New Roman"/>
          <w:sz w:val="24"/>
          <w:szCs w:val="24"/>
          <w:lang w:eastAsia="ru-RU"/>
        </w:rPr>
        <w:tab/>
        <w:t>применение сертифицированных видов топлива, обеспечивающее снижение выбросов вредных веществ;</w:t>
      </w:r>
    </w:p>
    <w:p w:rsidR="00D90CBA"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w:t>
      </w:r>
      <w:r w:rsidRPr="006D6C32">
        <w:rPr>
          <w:rFonts w:ascii="Times New Roman" w:eastAsia="Times New Roman" w:hAnsi="Times New Roman"/>
          <w:sz w:val="24"/>
          <w:szCs w:val="24"/>
          <w:lang w:eastAsia="ru-RU"/>
        </w:rPr>
        <w:tab/>
        <w:t>осуществление заправки машин, механизмов и автотранспорта в специально отведённых местах;</w:t>
      </w:r>
    </w:p>
    <w:p w:rsidR="00D90CBA"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w:t>
      </w:r>
      <w:r w:rsidRPr="006D6C32">
        <w:rPr>
          <w:rFonts w:ascii="Times New Roman" w:eastAsia="Times New Roman" w:hAnsi="Times New Roman"/>
          <w:sz w:val="24"/>
          <w:szCs w:val="24"/>
          <w:lang w:eastAsia="ru-RU"/>
        </w:rPr>
        <w:tab/>
        <w:t>оснащение топливозаправщика раздаточным пистолетом, исключающим попадание летучих компонентов в окружающую среду.</w:t>
      </w:r>
    </w:p>
    <w:p w:rsidR="00D90CBA"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В период эксплуатации рекомендуется проводить профилактические и технологические мероприятия для сокращения выбросов и уменьшения негативного воздействия на атмосферу.</w:t>
      </w:r>
    </w:p>
    <w:p w:rsidR="00D90CBA"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Профилактические мероприятия, обеспечивающие безаварийную работу оборудования, включают в себя поддержание в полной технической исправности и герметичности оборудование. Технические мероприятия, предотвращающие и уменьшающие выбросы, должны обеспечивать герметичность системы, контроль сварных стыков и т.д.</w:t>
      </w:r>
    </w:p>
    <w:p w:rsidR="00D90CBA"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Для минимизации отрицательного воздействия на почвы и растительность требуется:</w:t>
      </w:r>
    </w:p>
    <w:p w:rsidR="00D90CBA"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w:t>
      </w:r>
      <w:r w:rsidRPr="006D6C32">
        <w:rPr>
          <w:rFonts w:ascii="Times New Roman" w:eastAsia="Times New Roman" w:hAnsi="Times New Roman"/>
          <w:sz w:val="24"/>
          <w:szCs w:val="24"/>
          <w:lang w:eastAsia="ru-RU"/>
        </w:rPr>
        <w:tab/>
        <w:t>неукоснительное соблюдение границ, отведенных под работы, земельных участков и исключение сверхнормативного изъятия земель;</w:t>
      </w:r>
    </w:p>
    <w:p w:rsidR="00D90CBA"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w:t>
      </w:r>
      <w:r w:rsidRPr="006D6C32">
        <w:rPr>
          <w:rFonts w:ascii="Times New Roman" w:eastAsia="Times New Roman" w:hAnsi="Times New Roman"/>
          <w:sz w:val="24"/>
          <w:szCs w:val="24"/>
          <w:lang w:eastAsia="ru-RU"/>
        </w:rPr>
        <w:tab/>
        <w:t>осуществление движения транспорта только по существующим автомобильным дорогам;</w:t>
      </w:r>
    </w:p>
    <w:p w:rsidR="00D90CBA"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w:t>
      </w:r>
      <w:r w:rsidRPr="006D6C32">
        <w:rPr>
          <w:rFonts w:ascii="Times New Roman" w:eastAsia="Times New Roman" w:hAnsi="Times New Roman"/>
          <w:sz w:val="24"/>
          <w:szCs w:val="24"/>
          <w:lang w:eastAsia="ru-RU"/>
        </w:rPr>
        <w:tab/>
        <w:t>использование парка строительных машин и механизмов, имеющих минимально возможное удельное давление ходовой части на подстилающие грунты, в целях снижения техногенного воздействия;</w:t>
      </w:r>
    </w:p>
    <w:p w:rsidR="00D90CBA"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w:t>
      </w:r>
      <w:r w:rsidRPr="006D6C32">
        <w:rPr>
          <w:rFonts w:ascii="Times New Roman" w:eastAsia="Times New Roman" w:hAnsi="Times New Roman"/>
          <w:sz w:val="24"/>
          <w:szCs w:val="24"/>
          <w:lang w:eastAsia="ru-RU"/>
        </w:rPr>
        <w:tab/>
        <w:t>при заправке строительной техники автозаправщиком не допускать проливов ГСМ на поверхность земли;</w:t>
      </w:r>
    </w:p>
    <w:p w:rsidR="00D90CBA"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w:t>
      </w:r>
      <w:r w:rsidRPr="006D6C32">
        <w:rPr>
          <w:rFonts w:ascii="Times New Roman" w:eastAsia="Times New Roman" w:hAnsi="Times New Roman"/>
          <w:sz w:val="24"/>
          <w:szCs w:val="24"/>
          <w:lang w:eastAsia="ru-RU"/>
        </w:rPr>
        <w:tab/>
        <w:t>предотвращение захламления территории отходами строительства и потребления (сбор всех видов отходов в специальные контейнеры с последующим вывозом в установленные места);</w:t>
      </w:r>
    </w:p>
    <w:p w:rsidR="00D90CBA"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w:t>
      </w:r>
      <w:r w:rsidRPr="006D6C32">
        <w:rPr>
          <w:rFonts w:ascii="Times New Roman" w:eastAsia="Times New Roman" w:hAnsi="Times New Roman"/>
          <w:sz w:val="24"/>
          <w:szCs w:val="24"/>
          <w:lang w:eastAsia="ru-RU"/>
        </w:rPr>
        <w:tab/>
        <w:t>осуществление противопожарных мероприятий.</w:t>
      </w:r>
    </w:p>
    <w:p w:rsidR="00D90CBA"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По окончанию строительства необходимо предусмотреть работы по рекультивации и благоустройству территории.</w:t>
      </w:r>
    </w:p>
    <w:p w:rsidR="00D90CBA"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Проектируемый объект попадает в границы зон санитарной охраны водозабора ДНС Верхне-Шапшинского л.у. (ХМН 20487 ВЭ).</w:t>
      </w:r>
    </w:p>
    <w:p w:rsidR="00D90CBA"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Водозаборные скважины ДНС расположены в центральной части Верхне-Шапшинского лицензионного участка; по отношению к площадке ДНС - в ее южной части.</w:t>
      </w:r>
    </w:p>
    <w:p w:rsidR="00D90CBA"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Зона санитарной охраны (ЗСО) организуется в составе трех поясов: первый пояс (строгого режима) включает территорию площадки водозаборных скважин. Его назначение – защита площадки и водозаборных сооружений от случайного или умышленного загрязнения и повреждения. Второй и третий пояс (пояса ограничений) включают территорию, предназначенную для предупреждения загрязнения воды источника водоснабжения.</w:t>
      </w:r>
    </w:p>
    <w:p w:rsidR="00D90CBA"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lastRenderedPageBreak/>
        <w:t>В каждом их трех поясов соответственно их назначению устанавливается специальный режим и определяется комплекс мероприятий, направленных на предупреждения качества воды.</w:t>
      </w:r>
    </w:p>
    <w:p w:rsidR="00D90CBA"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Основной целью является:</w:t>
      </w:r>
    </w:p>
    <w:p w:rsidR="00D90CBA"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 санитарная охрана от загрязнения источника водоснабжения и водопроводных сооружений, а также территорией, на которых они расположены;</w:t>
      </w:r>
    </w:p>
    <w:p w:rsidR="00D90CBA"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 сохранение пространства природного состава воды в водозаборе путем устранения и предупреждения возможности загрязнения;</w:t>
      </w:r>
    </w:p>
    <w:p w:rsidR="000B7F99" w:rsidRPr="006D6C32" w:rsidRDefault="00D90CBA" w:rsidP="00D90CBA">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 максимальное снижение микробного и химического загрязнения воды источника водоснабжения, позволяющее при современной технологии обработки обеспечить получение воды питьевого качества.</w:t>
      </w:r>
    </w:p>
    <w:p w:rsidR="000002B4" w:rsidRPr="006D6C32" w:rsidRDefault="000002B4" w:rsidP="00D90CBA">
      <w:pPr>
        <w:spacing w:after="0"/>
        <w:ind w:firstLine="567"/>
        <w:jc w:val="both"/>
        <w:rPr>
          <w:rFonts w:ascii="Times New Roman" w:eastAsia="Times New Roman" w:hAnsi="Times New Roman"/>
          <w:sz w:val="24"/>
          <w:szCs w:val="24"/>
          <w:lang w:eastAsia="ru-RU"/>
        </w:rPr>
      </w:pPr>
    </w:p>
    <w:p w:rsidR="00455448" w:rsidRPr="006D6C32" w:rsidRDefault="00455448" w:rsidP="000002B4">
      <w:pPr>
        <w:pStyle w:val="ac"/>
        <w:shd w:val="clear" w:color="auto" w:fill="FFFFFF" w:themeFill="background1"/>
        <w:ind w:firstLine="414"/>
        <w:jc w:val="both"/>
        <w:rPr>
          <w:rFonts w:ascii="Times New Roman" w:eastAsia="Calibri" w:hAnsi="Times New Roman"/>
          <w:i w:val="0"/>
          <w:spacing w:val="-8"/>
          <w:sz w:val="24"/>
          <w:szCs w:val="24"/>
          <w:lang w:eastAsia="en-US"/>
        </w:rPr>
      </w:pPr>
      <w:r w:rsidRPr="006D6C32">
        <w:rPr>
          <w:rFonts w:ascii="Times New Roman" w:eastAsia="Calibri" w:hAnsi="Times New Roman"/>
          <w:i w:val="0"/>
          <w:spacing w:val="-8"/>
          <w:sz w:val="24"/>
          <w:szCs w:val="24"/>
          <w:lang w:eastAsia="en-US"/>
        </w:rPr>
        <w:t>2.9 Информация о необходимости осуществления мероприятий по защите территории от чрезвычайных ситуаций природного и техногенного характера, в том числе по обеспечению пожарной безопасности и гражданской обороне</w:t>
      </w:r>
    </w:p>
    <w:p w:rsidR="00221A1D" w:rsidRPr="006D6C32" w:rsidRDefault="00221A1D" w:rsidP="000002B4">
      <w:pPr>
        <w:pStyle w:val="ac"/>
        <w:shd w:val="clear" w:color="auto" w:fill="FFFFFF" w:themeFill="background1"/>
        <w:ind w:firstLine="414"/>
        <w:jc w:val="both"/>
        <w:rPr>
          <w:rFonts w:ascii="Times New Roman" w:eastAsia="Calibri" w:hAnsi="Times New Roman"/>
          <w:i w:val="0"/>
          <w:spacing w:val="-8"/>
          <w:sz w:val="24"/>
          <w:szCs w:val="24"/>
          <w:lang w:eastAsia="en-US"/>
        </w:rPr>
      </w:pPr>
    </w:p>
    <w:p w:rsidR="000002B4" w:rsidRPr="006D6C32" w:rsidRDefault="000002B4" w:rsidP="00221A1D">
      <w:pPr>
        <w:keepNext/>
        <w:keepLines/>
        <w:spacing w:before="120" w:after="120"/>
        <w:ind w:left="709" w:firstLine="992"/>
        <w:jc w:val="both"/>
        <w:outlineLvl w:val="2"/>
        <w:rPr>
          <w:rFonts w:ascii="Times New Roman" w:eastAsiaTheme="majorEastAsia" w:hAnsi="Times New Roman"/>
          <w:color w:val="000000" w:themeColor="text1"/>
          <w:sz w:val="24"/>
          <w:szCs w:val="24"/>
        </w:rPr>
      </w:pPr>
      <w:bookmarkStart w:id="1" w:name="_Toc499041861"/>
      <w:r w:rsidRPr="006D6C32">
        <w:rPr>
          <w:rFonts w:ascii="Times New Roman" w:eastAsiaTheme="majorEastAsia" w:hAnsi="Times New Roman"/>
          <w:color w:val="000000" w:themeColor="text1"/>
          <w:sz w:val="24"/>
          <w:szCs w:val="24"/>
        </w:rPr>
        <w:t>2.9.1 Мероприятия по защите территории от чрезвычайных ситуаций природного и техногенного характера</w:t>
      </w:r>
      <w:bookmarkEnd w:id="1"/>
    </w:p>
    <w:p w:rsidR="009942E8" w:rsidRPr="006D6C32" w:rsidRDefault="000002B4" w:rsidP="00221A1D">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На проектируемых объектах обращаются пожаровзрывоопасные вещества – нестабильный конденсат, ПНГ.</w:t>
      </w:r>
    </w:p>
    <w:p w:rsidR="000002B4" w:rsidRPr="006D6C32" w:rsidRDefault="000002B4" w:rsidP="00221A1D">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Характер воздействия опасных веществ на организм человека и окружаю</w:t>
      </w:r>
      <w:r w:rsidR="00221A1D" w:rsidRPr="006D6C32">
        <w:rPr>
          <w:rFonts w:ascii="Times New Roman" w:eastAsia="Times New Roman" w:hAnsi="Times New Roman"/>
          <w:sz w:val="24"/>
          <w:szCs w:val="24"/>
          <w:lang w:eastAsia="ru-RU"/>
        </w:rPr>
        <w:t>щую среду приведен в таблице 2</w:t>
      </w:r>
      <w:r w:rsidRPr="006D6C32">
        <w:rPr>
          <w:rFonts w:ascii="Times New Roman" w:eastAsia="Times New Roman" w:hAnsi="Times New Roman"/>
          <w:sz w:val="24"/>
          <w:szCs w:val="24"/>
          <w:lang w:eastAsia="ru-RU"/>
        </w:rPr>
        <w:t xml:space="preserve">. </w:t>
      </w:r>
    </w:p>
    <w:p w:rsidR="000002B4" w:rsidRPr="006D6C32" w:rsidRDefault="00221A1D" w:rsidP="00221A1D">
      <w:pPr>
        <w:spacing w:after="0" w:line="240" w:lineRule="auto"/>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Таблица 2</w:t>
      </w:r>
      <w:r w:rsidR="000002B4" w:rsidRPr="006D6C32">
        <w:rPr>
          <w:rFonts w:ascii="Times New Roman" w:eastAsia="Times New Roman" w:hAnsi="Times New Roman"/>
          <w:sz w:val="24"/>
          <w:szCs w:val="24"/>
          <w:lang w:eastAsia="ru-RU"/>
        </w:rPr>
        <w:t xml:space="preserve"> – Характер воздействия опасных веществ на организм человека и окружающую среду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0"/>
        <w:gridCol w:w="8854"/>
      </w:tblGrid>
      <w:tr w:rsidR="000002B4" w:rsidRPr="006D6C32" w:rsidTr="00BD6492">
        <w:trPr>
          <w:trHeight w:val="616"/>
          <w:tblHeader/>
        </w:trPr>
        <w:tc>
          <w:tcPr>
            <w:tcW w:w="864" w:type="pct"/>
            <w:vAlign w:val="center"/>
          </w:tcPr>
          <w:p w:rsidR="000002B4" w:rsidRPr="006D6C32" w:rsidRDefault="000002B4" w:rsidP="000002B4">
            <w:pPr>
              <w:spacing w:after="0"/>
              <w:ind w:right="-2"/>
              <w:jc w:val="center"/>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Вещество</w:t>
            </w:r>
          </w:p>
        </w:tc>
        <w:tc>
          <w:tcPr>
            <w:tcW w:w="4136" w:type="pct"/>
            <w:vAlign w:val="center"/>
          </w:tcPr>
          <w:p w:rsidR="000002B4" w:rsidRPr="006D6C32" w:rsidRDefault="000002B4" w:rsidP="000002B4">
            <w:pPr>
              <w:spacing w:after="0"/>
              <w:ind w:right="-2" w:firstLine="851"/>
              <w:jc w:val="center"/>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Степень опасности и характер воздействия вещества</w:t>
            </w:r>
          </w:p>
          <w:p w:rsidR="000002B4" w:rsidRPr="006D6C32" w:rsidRDefault="000002B4" w:rsidP="000002B4">
            <w:pPr>
              <w:spacing w:after="0"/>
              <w:ind w:right="-2" w:firstLine="851"/>
              <w:jc w:val="center"/>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на организм человека и окружающую среду</w:t>
            </w:r>
          </w:p>
        </w:tc>
      </w:tr>
      <w:tr w:rsidR="000002B4" w:rsidRPr="006D6C32" w:rsidTr="00BD6492">
        <w:trPr>
          <w:trHeight w:val="3959"/>
        </w:trPr>
        <w:tc>
          <w:tcPr>
            <w:tcW w:w="864" w:type="pct"/>
            <w:vAlign w:val="center"/>
          </w:tcPr>
          <w:p w:rsidR="000002B4" w:rsidRPr="006D6C32" w:rsidRDefault="000002B4" w:rsidP="000002B4">
            <w:pPr>
              <w:spacing w:after="0"/>
              <w:ind w:right="-2"/>
              <w:jc w:val="center"/>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Нестабильный конденсат</w:t>
            </w:r>
          </w:p>
        </w:tc>
        <w:tc>
          <w:tcPr>
            <w:tcW w:w="4136" w:type="pct"/>
          </w:tcPr>
          <w:p w:rsidR="000002B4" w:rsidRPr="006D6C32" w:rsidRDefault="000002B4" w:rsidP="000002B4">
            <w:pPr>
              <w:spacing w:after="0"/>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Согласно ГОСТ 12.1.007-76 относится к 4 классу опасности. Легковоспламеняющаяся жидкость. ПДК в воздухе рабочей зоны 300 мг/м3.</w:t>
            </w:r>
          </w:p>
          <w:p w:rsidR="000002B4" w:rsidRPr="006D6C32" w:rsidRDefault="000002B4" w:rsidP="000002B4">
            <w:pPr>
              <w:spacing w:after="0"/>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При длительном вдыхании паров в концентрациях, значительно превышающих ПДК, появляется головокружение, тошнота, головная боль и слабость, а при значительных концентрациях может наступить отравление.</w:t>
            </w:r>
          </w:p>
          <w:p w:rsidR="000002B4" w:rsidRPr="006D6C32" w:rsidRDefault="000002B4" w:rsidP="000002B4">
            <w:pPr>
              <w:spacing w:after="0"/>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 xml:space="preserve">Вследствие загрязнения почвы она становится гидрофобной, увеличивается число анаэробных бактерий, ухудшается питание N, P, K, гибнут растения. Вследствие загрязнения водных объектов происходит увеличение токсичности примесей, загрязняющих воду, накопление в донных отложениях (вторичное загрязнение), гибель рыб, размножение болезнетворных микроорганизмов и вирусов, которые при попадании в питьевую воду могут вызвать вспышки заболеваний. Продукты горения (оксиды серы, оксиды азота, монооксид углерода) распространяются на большие расстояния, приводят к загрязнению атмосферного воздуха. </w:t>
            </w:r>
          </w:p>
        </w:tc>
      </w:tr>
      <w:tr w:rsidR="000002B4" w:rsidRPr="006D6C32" w:rsidTr="00BD6492">
        <w:trPr>
          <w:trHeight w:val="47"/>
        </w:trPr>
        <w:tc>
          <w:tcPr>
            <w:tcW w:w="864" w:type="pct"/>
            <w:vAlign w:val="center"/>
          </w:tcPr>
          <w:p w:rsidR="000002B4" w:rsidRPr="006D6C32" w:rsidRDefault="000002B4" w:rsidP="000002B4">
            <w:pPr>
              <w:autoSpaceDE w:val="0"/>
              <w:autoSpaceDN w:val="0"/>
              <w:adjustRightInd w:val="0"/>
              <w:spacing w:after="0"/>
              <w:jc w:val="center"/>
              <w:rPr>
                <w:rFonts w:ascii="Times New Roman" w:hAnsi="Times New Roman"/>
                <w:color w:val="000000"/>
                <w:sz w:val="24"/>
                <w:szCs w:val="24"/>
              </w:rPr>
            </w:pPr>
            <w:r w:rsidRPr="006D6C32">
              <w:rPr>
                <w:rFonts w:ascii="Times New Roman" w:hAnsi="Times New Roman"/>
                <w:color w:val="000000"/>
                <w:sz w:val="24"/>
                <w:szCs w:val="24"/>
              </w:rPr>
              <w:t xml:space="preserve">ПНГ </w:t>
            </w:r>
          </w:p>
        </w:tc>
        <w:tc>
          <w:tcPr>
            <w:tcW w:w="4136" w:type="pct"/>
            <w:vAlign w:val="center"/>
          </w:tcPr>
          <w:p w:rsidR="000002B4" w:rsidRPr="006D6C32" w:rsidRDefault="000002B4" w:rsidP="000002B4">
            <w:pPr>
              <w:spacing w:after="0"/>
              <w:ind w:left="-6" w:firstLine="227"/>
              <w:jc w:val="both"/>
              <w:rPr>
                <w:rFonts w:ascii="Times New Roman" w:hAnsi="Times New Roman"/>
                <w:spacing w:val="-2"/>
                <w:sz w:val="24"/>
                <w:szCs w:val="24"/>
              </w:rPr>
            </w:pPr>
            <w:r w:rsidRPr="006D6C32">
              <w:rPr>
                <w:rFonts w:ascii="Times New Roman" w:hAnsi="Times New Roman"/>
                <w:spacing w:val="-2"/>
                <w:sz w:val="24"/>
                <w:szCs w:val="24"/>
              </w:rPr>
              <w:t>Согласно ГОСТ 12.1.007-76 относится к 4 классу опасности. Газ находится в растворенном состоянии и свободной фазе.</w:t>
            </w:r>
          </w:p>
          <w:p w:rsidR="000002B4" w:rsidRPr="006D6C32" w:rsidRDefault="000002B4" w:rsidP="000002B4">
            <w:pPr>
              <w:spacing w:after="0"/>
              <w:ind w:left="-6" w:firstLine="227"/>
              <w:jc w:val="both"/>
              <w:rPr>
                <w:rFonts w:ascii="Times New Roman" w:hAnsi="Times New Roman"/>
                <w:spacing w:val="-2"/>
                <w:sz w:val="24"/>
                <w:szCs w:val="24"/>
              </w:rPr>
            </w:pPr>
            <w:r w:rsidRPr="006D6C32">
              <w:rPr>
                <w:rFonts w:ascii="Times New Roman" w:hAnsi="Times New Roman"/>
                <w:spacing w:val="-2"/>
                <w:sz w:val="24"/>
                <w:szCs w:val="24"/>
              </w:rPr>
              <w:t>Углеводороды С1-С5 поступают в организм человека главным образом</w:t>
            </w:r>
          </w:p>
          <w:p w:rsidR="000002B4" w:rsidRPr="006D6C32" w:rsidRDefault="000002B4" w:rsidP="000002B4">
            <w:pPr>
              <w:spacing w:after="0"/>
              <w:ind w:left="-6" w:firstLine="227"/>
              <w:jc w:val="both"/>
              <w:rPr>
                <w:rFonts w:ascii="Times New Roman" w:hAnsi="Times New Roman"/>
                <w:spacing w:val="-2"/>
                <w:sz w:val="24"/>
                <w:szCs w:val="24"/>
              </w:rPr>
            </w:pPr>
            <w:r w:rsidRPr="006D6C32">
              <w:rPr>
                <w:rFonts w:ascii="Times New Roman" w:hAnsi="Times New Roman"/>
                <w:spacing w:val="-2"/>
                <w:sz w:val="24"/>
                <w:szCs w:val="24"/>
              </w:rPr>
              <w:t>через дыхательные пути. При отравлении нефтяным газом вначале наблюдается период возбуждения, характеризующийся беспричинной веселостью, затем наступает головная боль, сонливость, головокружение, тошнота. При тяжелых отравлениях наступает потеря сознания, судороги, ослабление дыхания, появляется желтушная окраска белковой оболочки глаза.</w:t>
            </w:r>
          </w:p>
        </w:tc>
      </w:tr>
    </w:tbl>
    <w:p w:rsidR="000002B4" w:rsidRPr="006D6C32" w:rsidRDefault="000002B4" w:rsidP="000002B4">
      <w:pPr>
        <w:spacing w:after="0"/>
        <w:ind w:firstLine="567"/>
        <w:jc w:val="both"/>
        <w:rPr>
          <w:rFonts w:ascii="Times New Roman" w:eastAsia="Times New Roman" w:hAnsi="Times New Roman"/>
          <w:sz w:val="24"/>
          <w:szCs w:val="24"/>
          <w:lang w:eastAsia="ru-RU"/>
        </w:rPr>
      </w:pP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 xml:space="preserve">В соответствии с Федеральным законом от 21.07.1997 №116-ФЗ (ст.2, п.1) проектируемые объекты «Комплекс подготовки транспорта газа. Модульная установка подготовки газа (УПГ) на </w:t>
      </w:r>
      <w:r w:rsidRPr="006D6C32">
        <w:rPr>
          <w:rFonts w:ascii="Times New Roman" w:eastAsia="Times New Roman" w:hAnsi="Times New Roman"/>
          <w:sz w:val="24"/>
          <w:szCs w:val="24"/>
          <w:lang w:eastAsia="ru-RU"/>
        </w:rPr>
        <w:lastRenderedPageBreak/>
        <w:t xml:space="preserve">Верхне-Шапшинском месторождении» являются опасными производственными объектами (ОПО), т.к. на них обращаются и транспортируются горючие вещества. </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С целью предотвращения аварийных ситуаций при эксплуатации предусмотрены технические решения, позволяющие свести до минимума вероятность их появления.</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Технические решения, предусмотренные проектом, представлены комплексом технологических, технических и организационных мероприятий, направленных, в первую очередь, на повышение эксплуатационной надежности, противопожарной и экологической безопасности систем наземного обустройства, т.к. предусматривают применение новейших технологий и обеспечивают минимальные потери перекачиваемого вещества.</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 xml:space="preserve">В случае возникновения аварии, в т.ч. вызванной террористическими актами, ЧС будет носить локальный характер (Постановление Правительства РФ от 21.05.2007 № 304). </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 xml:space="preserve">Согласно требованиям СП 132.13330.2011 проектируемые объекты относятся к 3 классу (низкая значимость). </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В соответствии с СП 132.13330.2011 (п. 8.1, табл.2) объекты оснащены системой контроля и управления доступом, средствами визуального досмотра.</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 xml:space="preserve">При обнаружении признаков постороннего вмешательства в деятельность рассматриваемого объекта и в целях противодействия совершению актов диверсии охранники объекта обязаны принять меры к недопущению таких действий и незамедлительно сообщить по прямой связи оперативному дежурному ОВД. При угрозе возникновения террористического акта производится наращивание сил охраны, поиск подозрительных предметов, их извлечение и обезвреживание. </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В организации организовано взаимодействие с органами МВД и ФСБ по предупреждению террористических актов на объектах. Организовано получение от правоохранительных органов поступающей информации о фактах и попытках приготовления к террористическим актам.</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Основные мероприятия по защите проектируемого объекта от террористических актов:</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 проведение квалифицированного анализа «критических мест» и узлов в технологической цепочке каждого, уязвимого для воздействия объекта, на основе которого должен быть разработан комплекс защитных мер (усиление конструкций и т.д.);</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 усиление мер режимного характера и охраны проектируемого объекта (устройство дополнительного ограждения, охранные сигнализации, разработка плана по переводу охраны на усиленный режим работы и проведению комплекса антитеррористических мероприятий при повышении террористической активности);</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 разработка и доведение до персонала объекта «Памятки диспетчеру при получении угрозы по телефону», «Памятки персоналу объекта по предотвращению террористических актов», «Памятки персоналу при обнаружении предмета, похожего на взрывное устройство»;</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 разработка инструкции по действиям ответственных лиц на проектируемом объекте при возникновении угрозы и совершении террористического акта;</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 обеспечение очистки территории от строительного мусора и складирования различных материалов;</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 более тщательный подбор и проверка кадров;</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 организация и проведение, совместно с сотрудниками правоохранительных органов, инструктажей и практических занятий по действиям при чрезвычайных происшествиях.</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Принятые технические решения, соответствуют требованиям противопожарных, экологических, санитарно-гигиенических, технических и других норм, действующих на территории Российской Федерации, и обеспечивают безопасную для жизни и здоровья людей эксплуатацию объекта.</w:t>
      </w:r>
    </w:p>
    <w:p w:rsidR="00221A1D" w:rsidRPr="006D6C32" w:rsidRDefault="00221A1D" w:rsidP="00221A1D">
      <w:pPr>
        <w:keepNext/>
        <w:keepLines/>
        <w:spacing w:before="120" w:after="120"/>
        <w:ind w:left="709"/>
        <w:jc w:val="both"/>
        <w:outlineLvl w:val="2"/>
        <w:rPr>
          <w:rFonts w:ascii="Times New Roman" w:eastAsiaTheme="majorEastAsia" w:hAnsi="Times New Roman"/>
          <w:color w:val="000000" w:themeColor="text1"/>
          <w:sz w:val="24"/>
          <w:szCs w:val="24"/>
        </w:rPr>
      </w:pPr>
      <w:r w:rsidRPr="006D6C32">
        <w:rPr>
          <w:rFonts w:ascii="Times New Roman" w:eastAsiaTheme="majorEastAsia" w:hAnsi="Times New Roman"/>
          <w:color w:val="000000" w:themeColor="text1"/>
          <w:sz w:val="24"/>
          <w:szCs w:val="24"/>
        </w:rPr>
        <w:t>2.9.2 Мероприятия по обеспечению гражданской обороны</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Отнесение объекта к категории по ГО осуществляется в соответствии с требованиями постановления Правительства РФ от 16.08.2016 г. № 804 и приказом МЧС России от 28.11.2016 г. № 632дсп.</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lastRenderedPageBreak/>
        <w:t>Вблизи объекта проектирования отсутствуют города, отнесенные к группам по гражданской обороне и объекты особой важности по гражданской обороне.</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Оповещение работников, обслуживающих проектируемый объект, по сигналам гражданской обороны осуществляется по средствам массовой информации, телевидению и радиовещанию, а также по объектовым системам оповещения, созданным в обслуживающих организациях согласно СП 165.1325800.2014.</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Близлежащими потенциально опасными объектами по отношению к проектируемым являются существующие объекты месторождения.</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Оповещение работников, обслуживающих проектируемый объект, по сигналам гражданской обороны осуществляется по средствам массовой информации, телевидению и радиовещанию, а также по объектовым системам оповещения, созданным в обслуживающих организациях СП 165.1325800.2014 «Инженерно-технические мероприятия по гражданской обороне».</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 xml:space="preserve">Передача информации и сигналов оповещения осуществляется органами повседневного управления РСЧС с разрешения руководителей постоянно действующих органов управления РСЧС по сетям связи для распространения программ телевизионного вещания и радиовещания, через радиовещательные и телевизионные передающие станции операторов связи и организаций телерадиовещания с перерывом вещательных программ для оповещения и информирования населения об опасностях, возникающих при ведении военных действий или вследствие этих действий, а также об угрозе возникновения или при возникновении чрезвычайных ситуаций, с учетом положений статьи 11 Федерального закона от 12 февраля 1998 г. № 28-ФЗ. </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 xml:space="preserve">Оповещение по Государственной сети звукового вещания осуществляется подачей сигнала «Внимание всем!» (в мирное) время) и «Воздушная тревога!» (в военное время), включением электросирен и последующей передачей речевого сообщения. Речевая информация длительностью не более 5 минут передается по каналам центрального телевидения из студий телерадиовещания с перерывом программ вещания. </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Допускается трехкратное повторение передачи речевой информации.</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Обслуживающий персонал получает сигнал ГО так же по объектовым системам оповещения – телефонной связи, радиосвязи, сотовой связи.</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 xml:space="preserve">Создание локальной системы оповещения не требуется. В составе проекта не предусматриваются решения по изменению существующей схемы оповещения ГО организаций, обслуживающих проектируемые объекты. </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 xml:space="preserve">Для передачи предупредительных сигналов и речевой информации для руководства используются следующие виды связи: </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 xml:space="preserve">- телефонная сеть; </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 xml:space="preserve">- сеть сотовой связи. </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Для оповещения территориальных контролирующих органов, ведомственных правоохранительных, природоохранительных служб, а также администрации близлежащих населённых пунктов используются следующие средства оповещения: телефоны, сотовые телефоны, факсимильные аппараты (факсы), модемы, компьютеры, громкоговорители, радиостанции типа «Моторола».</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 xml:space="preserve">Обязанность получения сигналов ГО для месторождения возложена на диспетчера. </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Проектируемые объекты расположены на расстоянии более 600 км от государственной границы и, следовательно, в соответствии с ГОСТ Р 55201-2012 (п.3.15), находятся вне зоны светомаскировки РФ.</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На объектах народного хозяйства, не входящих в зону светомаскировки, осуществляются заблаговременно только организационные мероприятия по подготовке и обеспечению отключения наружного и внутреннего освещения, а также световой маскировки производственных огней при подаче сигнала «Воздушная тревога».</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Организационные мероприятия включают:</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lastRenderedPageBreak/>
        <w:t>- подготовку дежурного персонала диспетчерских пунктов к работе по управлению электроосвещением;</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 xml:space="preserve">- организацию дежурства в военное время в темное время суток на пунктах отключения наружного и внутреннего освещения промышленных предприятий и разработку планов и организационных мероприятий по безаварийной остановке промышленных объектов с целью сведения до минимума технологического светового излучения промышленных агрегатов и установок. </w:t>
      </w:r>
    </w:p>
    <w:p w:rsidR="00221A1D" w:rsidRPr="006D6C32" w:rsidRDefault="00221A1D" w:rsidP="00221A1D">
      <w:pPr>
        <w:keepNext/>
        <w:keepLines/>
        <w:spacing w:before="120" w:after="120"/>
        <w:ind w:left="709"/>
        <w:jc w:val="both"/>
        <w:outlineLvl w:val="2"/>
        <w:rPr>
          <w:rFonts w:ascii="Times New Roman" w:eastAsiaTheme="majorEastAsia" w:hAnsi="Times New Roman"/>
          <w:color w:val="000000" w:themeColor="text1"/>
          <w:sz w:val="24"/>
          <w:szCs w:val="24"/>
        </w:rPr>
      </w:pPr>
      <w:r w:rsidRPr="006D6C32">
        <w:rPr>
          <w:rFonts w:ascii="Times New Roman" w:eastAsiaTheme="majorEastAsia" w:hAnsi="Times New Roman"/>
          <w:color w:val="000000" w:themeColor="text1"/>
          <w:sz w:val="24"/>
          <w:szCs w:val="24"/>
        </w:rPr>
        <w:t>2.9.3 Мероприятия по обеспечению противопожарной безопасности</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 xml:space="preserve">В соответствии с постановлением Правительства РФ от 16.09.2020 №1479 </w:t>
      </w:r>
      <w:bookmarkStart w:id="2" w:name="_Hlk61380341"/>
      <w:r w:rsidRPr="006D6C32">
        <w:rPr>
          <w:rFonts w:ascii="Times New Roman" w:eastAsia="Times New Roman" w:hAnsi="Times New Roman"/>
          <w:sz w:val="24"/>
          <w:szCs w:val="24"/>
          <w:lang w:eastAsia="ru-RU"/>
        </w:rPr>
        <w:t>пожарная безопасность проектируемых объектов обеспечивается системой, включающей в себя систему предотвращения пожаров, систему противопожарной защиты, организационно-технические мероприятия</w:t>
      </w:r>
      <w:bookmarkEnd w:id="2"/>
      <w:r w:rsidRPr="006D6C32">
        <w:rPr>
          <w:rFonts w:ascii="Times New Roman" w:eastAsia="Times New Roman" w:hAnsi="Times New Roman"/>
          <w:sz w:val="24"/>
          <w:szCs w:val="24"/>
          <w:lang w:eastAsia="ru-RU"/>
        </w:rPr>
        <w:t>. Системы обеспечения пожарной безопасности проектируемых объектов направлены на предотвращение воздействия на людей опасных факторов пожара, в том числе их вторичных проявлений, на требуемом уровне и выполняют одну из следующих задач:</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исключают возникновение пожара;</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обеспечивают пожарную безопасность людей;</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обеспечивают пожарную безопасность материальных ценностей;</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обеспечивают пожарную безопасность людей и материальных ценностей одновременно.</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Противопожарная защита зданий, сооружений, наружных установок, входящих в состав проектируемых объектов, обеспечивается:</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планировочными решениями генеральных планов проектируемых площадок, разработанными с учетом технологической схемы, подхода трасс инженерных сетей, рельефа местности, существующих сооружений и коммуникаций, санитарно-гигиенических и противопожарных норм;</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установкой необходимого количества пожарных щитов в соответствии с постановлением Правительства РФ от 16.09.2020 №1479 на проектируемых сооружениях;</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установкой оборудования на негорючих фундаментах и опорах;</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применением негорючих материалов в качестве теплоизоляции;</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проездами и подъездами с твердым покрытием для доступа к объектам тушения передвижной пожарной техники;</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применением кабельной продукции, не поддерживающей горение;</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применением краски, не поддерживающей горение;</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установкой систем пожарной сигнализации;</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наличием системы оповещения и управления эвакуацией людей;</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наличием необходимого количества эвакуационных путей;</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наличием средств радиосвязи у обслуживающего персонала для своевременного оповещения о пожаре соответствующих служб.</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Передача и получение сигнала и информации о пожаре на проектируемом объекте осуществляется с помощью системы пожарной сигнализации и средств радиосвязи обслуживающим персоналом при обнаружении пожара.</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Согласно Федеральному закону от 22.07.2008 №123-Ф3 (гл. 1, ст.5), каждый объект защиты должен иметь систему обеспечения пожарной безопасности.</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Для обеспечения пожарной безопасности на производственных объектах необходимо:</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 ознакомить всех работающих с основными требованиями пожарной безопасности и мерами личной предосторожности, которые необходимо соблюдать при возникновении пожара, а также с планом эвакуации людей;</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 установить перед въездом на территорию объекта схему организации движения автотранспортной техники с указанием основных сооружений, противопожарных проездов;</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lastRenderedPageBreak/>
        <w:t>‒ обозначить категории по взрывопожарной и пожарной опасности на всех открытых технологических установках и сооружениях, а также классы взрывоопасных и пожароопасных зон в соответствии с проектной документацией;</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 поддерживать на территории установленный противопожарный режим (запрет курения на территории, оборудовать рабочие места инструкциями, плакатами и знаками пожарной безопасности, обеспечивать четкий порядок проведения ремонтных и огневых работ);</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 запрещается на территории объекта разведение костров, выжигание травы;</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 устранять неисправности в электросетях и электроаппаратуре, которые могут вызвать искрение, короткое замыкание, следует при отключенной электроэнергии;</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 не допускать замазученность производственной территории и оборудования;</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 промасленный обтирочный материал должен собираться в специальные металлические контейнеры, исключающие пенообразование, с плотно закрывающимися крышками и удаляться в специально отведенное место, с последующей утилизацией;</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 выполнить молниезащиту и заземление объектов;</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 все проектируемое оборудование выбрано с учетом климатических и сейсмических условий района строительства (СП 231.1311500.2015 п. 6.3.16);</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 ремонтно-восстановительное подразделение должно оснащаться транспортными средствами, оборудованными искрогасителями, инструментом искробезопасного исполнения, необходимыми средствами пожаротушения, аптечкой, запасом чистой (питьевой) воды, герметичными контейнерами из негорючих материалов для транспортировки промасленной ветоши и замазученного песка к местам утилизации. Если во время ремонта будет обнаружено присутствие горючего продукта, работы, связанные с применением открытого огня, должны быть немедленно прекращены, люди удалены на безопасное расстояние. Ремонт возобновлять только после проверки, если она выявит отсутствие опасной концентрации продукта;</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 обслуживающий персонал должен быть обучен правилам работы со специальными устройствами и приспособлениями для пожаротушения и ликвидации возможных аварий и первичными средствами пожаротушения, периодически должны производиться учения по ликвидации возможных аварий и загораний;</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 xml:space="preserve">‒ проверка исправности специальных устройств и приспособлений для пожаротушения </w:t>
      </w:r>
      <w:r w:rsidRPr="006D6C32">
        <w:rPr>
          <w:rFonts w:ascii="Times New Roman" w:eastAsia="Times New Roman" w:hAnsi="Times New Roman"/>
          <w:sz w:val="24"/>
          <w:szCs w:val="24"/>
          <w:lang w:eastAsia="ru-RU"/>
        </w:rPr>
        <w:br/>
        <w:t>и ликвидации возможных аварий;</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 в организации должен быть определен порядок и сроки прохождения противопожарного инструктажа и занятий по пожарно-техническому минимуму, а также назначены ответственные за их проведение;</w:t>
      </w:r>
    </w:p>
    <w:p w:rsidR="00221A1D" w:rsidRPr="006D6C32" w:rsidRDefault="00221A1D" w:rsidP="00221A1D">
      <w:pPr>
        <w:spacing w:after="0"/>
        <w:ind w:firstLine="567"/>
        <w:jc w:val="both"/>
        <w:rPr>
          <w:rFonts w:ascii="Times New Roman" w:eastAsia="Times New Roman" w:hAnsi="Times New Roman"/>
          <w:sz w:val="24"/>
          <w:szCs w:val="24"/>
          <w:lang w:eastAsia="ru-RU"/>
        </w:rPr>
      </w:pPr>
      <w:r w:rsidRPr="006D6C32">
        <w:rPr>
          <w:rFonts w:ascii="Times New Roman" w:eastAsia="Times New Roman" w:hAnsi="Times New Roman"/>
          <w:sz w:val="24"/>
          <w:szCs w:val="24"/>
          <w:lang w:eastAsia="ru-RU"/>
        </w:rPr>
        <w:t xml:space="preserve">‒ все работники организаций должны допускаться к работе только после прохождения первичного инструктажа, с дальнейшим прохождением периодических инструктажей, </w:t>
      </w:r>
      <w:r w:rsidRPr="006D6C32">
        <w:rPr>
          <w:rFonts w:ascii="Times New Roman" w:eastAsia="Times New Roman" w:hAnsi="Times New Roman"/>
          <w:sz w:val="24"/>
          <w:szCs w:val="24"/>
          <w:lang w:eastAsia="ru-RU"/>
        </w:rPr>
        <w:br/>
        <w:t xml:space="preserve">в т.ч. по вопросам соблюдения требований пожарной безопасности, а при изменении специфики работы проходить дополнительное обучение по пожарной безопасности, </w:t>
      </w:r>
      <w:r w:rsidRPr="006D6C32">
        <w:rPr>
          <w:rFonts w:ascii="Times New Roman" w:eastAsia="Times New Roman" w:hAnsi="Times New Roman"/>
          <w:sz w:val="24"/>
          <w:szCs w:val="24"/>
          <w:lang w:eastAsia="ru-RU"/>
        </w:rPr>
        <w:br/>
        <w:t>в т.ч., по предупреждению и тушению возможных пожаров. Члены-бригады, не прошедшие инструктаж, к работе не допускаются.</w:t>
      </w: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3526E4" w:rsidRPr="006D6C32" w:rsidRDefault="003526E4" w:rsidP="001E4DEA">
      <w:pPr>
        <w:tabs>
          <w:tab w:val="left" w:pos="2880"/>
        </w:tabs>
        <w:rPr>
          <w:sz w:val="18"/>
          <w:szCs w:val="18"/>
        </w:rPr>
      </w:pPr>
    </w:p>
    <w:p w:rsidR="003526E4" w:rsidRPr="006D6C32" w:rsidRDefault="00540A05" w:rsidP="001E4DEA">
      <w:pPr>
        <w:tabs>
          <w:tab w:val="left" w:pos="2880"/>
        </w:tabs>
        <w:rPr>
          <w:sz w:val="18"/>
          <w:szCs w:val="18"/>
        </w:rPr>
      </w:pPr>
      <w:r>
        <w:rPr>
          <w:noProof/>
          <w:sz w:val="18"/>
          <w:szCs w:val="18"/>
          <w:lang w:eastAsia="ru-RU"/>
        </w:rPr>
        <w:lastRenderedPageBreak/>
        <w:pict>
          <v:shape id="_x0000_s3097" type="#_x0000_t202" style="position:absolute;margin-left:310.1pt;margin-top:-18.75pt;width:213.95pt;height:74.1pt;z-index:252832768;visibility:visible;mso-position-horizontal-relative:margin;mso-position-vertic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" filled="f" fillcolor="white [3212]" stroked="f" strokecolor="black [3213]">
            <v:textbox style="mso-next-textbox:#_x0000_s3097">
              <w:txbxContent>
                <w:p w:rsidR="00540A05" w:rsidRPr="000A60DD" w:rsidRDefault="00540A05" w:rsidP="00540A05">
                  <w:pPr>
                    <w:spacing w:after="0" w:line="240" w:lineRule="auto"/>
                    <w:jc w:val="right"/>
                    <w:rPr>
                      <w:rFonts w:ascii="Times New Roman" w:eastAsia="Times New Roman" w:hAnsi="Times New Roman"/>
                      <w:spacing w:val="-8"/>
                      <w:sz w:val="24"/>
                      <w:szCs w:val="24"/>
                      <w:lang w:eastAsia="ru-RU"/>
                    </w:rPr>
                  </w:pPr>
                  <w:r>
                    <w:rPr>
                      <w:rFonts w:ascii="Times New Roman" w:eastAsia="Times New Roman" w:hAnsi="Times New Roman"/>
                      <w:spacing w:val="-8"/>
                      <w:sz w:val="24"/>
                      <w:szCs w:val="24"/>
                      <w:lang w:eastAsia="ru-RU"/>
                    </w:rPr>
                    <w:t>Приложение 3</w:t>
                  </w:r>
                </w:p>
                <w:p w:rsidR="00540A05" w:rsidRDefault="00540A05" w:rsidP="00540A05">
                  <w:pPr>
                    <w:spacing w:after="0" w:line="240" w:lineRule="auto"/>
                    <w:jc w:val="right"/>
                    <w:rPr>
                      <w:rFonts w:ascii="Times New Roman" w:eastAsia="Times New Roman" w:hAnsi="Times New Roman"/>
                      <w:spacing w:val="-8"/>
                      <w:sz w:val="24"/>
                      <w:szCs w:val="24"/>
                      <w:lang w:eastAsia="ru-RU"/>
                    </w:rPr>
                  </w:pPr>
                  <w:r>
                    <w:rPr>
                      <w:rFonts w:ascii="Times New Roman" w:eastAsia="Times New Roman" w:hAnsi="Times New Roman"/>
                      <w:spacing w:val="-8"/>
                      <w:sz w:val="24"/>
                      <w:szCs w:val="24"/>
                      <w:lang w:eastAsia="ru-RU"/>
                    </w:rPr>
                    <w:t>к приказу департамента строительства,</w:t>
                  </w:r>
                </w:p>
                <w:p w:rsidR="00540A05" w:rsidRDefault="00540A05" w:rsidP="00540A05">
                  <w:pPr>
                    <w:spacing w:after="0" w:line="240" w:lineRule="auto"/>
                    <w:jc w:val="right"/>
                    <w:rPr>
                      <w:rFonts w:ascii="Times New Roman" w:eastAsia="Times New Roman" w:hAnsi="Times New Roman"/>
                      <w:spacing w:val="-8"/>
                      <w:sz w:val="24"/>
                      <w:szCs w:val="24"/>
                      <w:lang w:eastAsia="ru-RU"/>
                    </w:rPr>
                  </w:pPr>
                  <w:r>
                    <w:rPr>
                      <w:rFonts w:ascii="Times New Roman" w:eastAsia="Times New Roman" w:hAnsi="Times New Roman"/>
                      <w:spacing w:val="-8"/>
                      <w:sz w:val="24"/>
                      <w:szCs w:val="24"/>
                      <w:lang w:eastAsia="ru-RU"/>
                    </w:rPr>
                    <w:t xml:space="preserve">архитектуры и ЖКХ </w:t>
                  </w:r>
                </w:p>
                <w:p w:rsidR="00540A05" w:rsidRPr="000A60DD" w:rsidRDefault="00540A05" w:rsidP="00540A05">
                  <w:pPr>
                    <w:spacing w:after="0" w:line="240" w:lineRule="auto"/>
                    <w:rPr>
                      <w:rFonts w:ascii="Times New Roman" w:eastAsia="Times New Roman" w:hAnsi="Times New Roman"/>
                      <w:spacing w:val="-8"/>
                      <w:sz w:val="24"/>
                      <w:szCs w:val="24"/>
                      <w:lang w:eastAsia="ru-RU"/>
                    </w:rPr>
                  </w:pPr>
                  <w:r>
                    <w:rPr>
                      <w:rFonts w:ascii="Times New Roman" w:eastAsia="Times New Roman" w:hAnsi="Times New Roman"/>
                      <w:spacing w:val="-8"/>
                      <w:sz w:val="24"/>
                      <w:szCs w:val="24"/>
                      <w:lang w:eastAsia="ru-RU"/>
                    </w:rPr>
                    <w:t xml:space="preserve">                                    </w:t>
                  </w:r>
                  <w:r w:rsidRPr="000A60DD">
                    <w:rPr>
                      <w:rFonts w:ascii="Times New Roman" w:eastAsia="Times New Roman" w:hAnsi="Times New Roman"/>
                      <w:spacing w:val="-8"/>
                      <w:sz w:val="24"/>
                      <w:szCs w:val="24"/>
                      <w:lang w:eastAsia="ru-RU"/>
                    </w:rPr>
                    <w:t xml:space="preserve">от </w:t>
                  </w:r>
                  <w:r>
                    <w:rPr>
                      <w:rFonts w:ascii="Times New Roman" w:eastAsia="Times New Roman" w:hAnsi="Times New Roman"/>
                      <w:spacing w:val="-8"/>
                      <w:sz w:val="24"/>
                      <w:szCs w:val="24"/>
                      <w:lang w:eastAsia="ru-RU"/>
                    </w:rPr>
                    <w:t>16.05.2022</w:t>
                  </w:r>
                  <w:r w:rsidRPr="000A60DD">
                    <w:rPr>
                      <w:rFonts w:ascii="Times New Roman" w:eastAsia="Times New Roman" w:hAnsi="Times New Roman"/>
                      <w:spacing w:val="-8"/>
                      <w:sz w:val="24"/>
                      <w:szCs w:val="24"/>
                      <w:lang w:eastAsia="ru-RU"/>
                    </w:rPr>
                    <w:t xml:space="preserve"> №</w:t>
                  </w:r>
                  <w:r>
                    <w:rPr>
                      <w:rFonts w:ascii="Times New Roman" w:eastAsia="Times New Roman" w:hAnsi="Times New Roman"/>
                      <w:spacing w:val="-8"/>
                      <w:sz w:val="24"/>
                      <w:szCs w:val="24"/>
                      <w:lang w:eastAsia="ru-RU"/>
                    </w:rPr>
                    <w:t xml:space="preserve"> 109-н</w:t>
                  </w:r>
                </w:p>
              </w:txbxContent>
            </v:textbox>
            <w10:wrap type="square" anchorx="margin" anchory="margin"/>
          </v:shape>
        </w:pict>
      </w:r>
      <w:r w:rsidR="00660451" w:rsidRPr="006D6C32">
        <w:rPr>
          <w:noProof/>
          <w:sz w:val="18"/>
          <w:szCs w:val="18"/>
          <w:lang w:eastAsia="ru-RU"/>
        </w:rPr>
        <w:drawing>
          <wp:anchor distT="0" distB="0" distL="114300" distR="114300" simplePos="0" relativeHeight="251655168" behindDoc="1" locked="0" layoutInCell="1" allowOverlap="1" wp14:anchorId="230FD333" wp14:editId="31260BAB">
            <wp:simplePos x="0" y="0"/>
            <wp:positionH relativeFrom="margin">
              <wp:posOffset>650240</wp:posOffset>
            </wp:positionH>
            <wp:positionV relativeFrom="margin">
              <wp:posOffset>1993265</wp:posOffset>
            </wp:positionV>
            <wp:extent cx="5603875" cy="7919085"/>
            <wp:effectExtent l="0" t="0" r="0" b="0"/>
            <wp:wrapSquare wrapText="bothSides"/>
            <wp:docPr id="1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проекты_Шаповалов\8693\ДПТ\утверждаемая_часть\ППТ\8693_ППТ_Page_02.png"/>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5603875" cy="7919085"/>
                    </a:xfrm>
                    <a:prstGeom prst="rect">
                      <a:avLst/>
                    </a:prstGeom>
                    <a:noFill/>
                    <a:ln w="12700">
                      <a:noFill/>
                      <a:miter lim="800000"/>
                      <a:headEnd/>
                      <a:tailEnd/>
                    </a:ln>
                  </pic:spPr>
                </pic:pic>
              </a:graphicData>
            </a:graphic>
            <wp14:sizeRelH relativeFrom="margin">
              <wp14:pctWidth>0</wp14:pctWidth>
            </wp14:sizeRelH>
            <wp14:sizeRelV relativeFrom="margin">
              <wp14:pctHeight>0</wp14:pctHeight>
            </wp14:sizeRelV>
          </wp:anchor>
        </w:drawing>
      </w:r>
      <w:r>
        <w:rPr>
          <w:noProof/>
          <w:sz w:val="18"/>
          <w:szCs w:val="18"/>
          <w:lang w:eastAsia="ru-RU"/>
        </w:rPr>
        <w:pict>
          <v:shape id="_x0000_s3086" type="#_x0000_t202" style="position:absolute;margin-left:25.55pt;margin-top:52.7pt;width:483.75pt;height:111pt;z-index:252809216;visibility:visible;mso-position-horizontal-relative:margin;mso-position-vertic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" filled="f" fillcolor="white [3212]" stroked="f" strokecolor="black [3213]">
            <v:textbox style="mso-next-textbox:#_x0000_s3086">
              <w:txbxContent>
                <w:p w:rsidR="00662FAB" w:rsidRDefault="00662FAB" w:rsidP="00BD6492">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межевания территории. Графическая часть</w:t>
                  </w:r>
                </w:p>
                <w:p w:rsidR="00662FAB" w:rsidRDefault="00662FAB" w:rsidP="00BD6492">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662FAB" w:rsidRDefault="00662FAB" w:rsidP="00BD6492">
                  <w:pPr>
                    <w:shd w:val="clear" w:color="auto" w:fill="FFFFFF" w:themeFill="background1"/>
                    <w:spacing w:after="0"/>
                    <w:jc w:val="center"/>
                    <w:rPr>
                      <w:rFonts w:ascii="Times New Roman" w:hAnsi="Times New Roman"/>
                      <w:spacing w:val="-8"/>
                      <w:sz w:val="24"/>
                      <w:szCs w:val="24"/>
                    </w:rPr>
                  </w:pPr>
                  <w:r w:rsidRPr="00B27323">
                    <w:rPr>
                      <w:rFonts w:ascii="Times New Roman" w:hAnsi="Times New Roman"/>
                      <w:spacing w:val="-8"/>
                      <w:sz w:val="24"/>
                      <w:szCs w:val="24"/>
                    </w:rPr>
                    <w:t>«</w:t>
                  </w:r>
                  <w:r w:rsidRPr="00834E07">
                    <w:rPr>
                      <w:rFonts w:ascii="Times New Roman" w:hAnsi="Times New Roman"/>
                      <w:spacing w:val="-8"/>
                      <w:sz w:val="24"/>
                      <w:szCs w:val="24"/>
                    </w:rPr>
                    <w:t>Комплекс подготовки транспорта газа. Модульная установка подготовки газа (УПГ) на Верхне-Шапшинском месторождении</w:t>
                  </w:r>
                  <w:r>
                    <w:rPr>
                      <w:rFonts w:ascii="Times New Roman" w:hAnsi="Times New Roman"/>
                      <w:spacing w:val="-8"/>
                      <w:sz w:val="24"/>
                      <w:szCs w:val="24"/>
                    </w:rPr>
                    <w:t>»</w:t>
                  </w:r>
                </w:p>
                <w:p w:rsidR="00662FAB" w:rsidRDefault="00662FAB" w:rsidP="00BD6492">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Землепользователь: АО</w:t>
                  </w:r>
                  <w:r w:rsidRPr="00B03785">
                    <w:rPr>
                      <w:rFonts w:ascii="Times New Roman" w:hAnsi="Times New Roman"/>
                      <w:spacing w:val="-8"/>
                      <w:sz w:val="24"/>
                      <w:szCs w:val="24"/>
                    </w:rPr>
                    <w:t xml:space="preserve"> </w:t>
                  </w:r>
                  <w:r>
                    <w:rPr>
                      <w:rFonts w:ascii="Times New Roman" w:hAnsi="Times New Roman"/>
                      <w:spacing w:val="-8"/>
                      <w:sz w:val="24"/>
                      <w:szCs w:val="24"/>
                    </w:rPr>
                    <w:t>«БерезкаГаз Югра</w:t>
                  </w:r>
                  <w:r w:rsidRPr="00B03785">
                    <w:rPr>
                      <w:rFonts w:ascii="Times New Roman" w:hAnsi="Times New Roman"/>
                      <w:spacing w:val="-8"/>
                      <w:sz w:val="24"/>
                      <w:szCs w:val="24"/>
                    </w:rPr>
                    <w:t>»</w:t>
                  </w:r>
                </w:p>
                <w:p w:rsidR="00662FAB" w:rsidRDefault="00662FAB" w:rsidP="00BD6492">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1 из 9</w:t>
                  </w:r>
                </w:p>
                <w:p w:rsidR="00662FAB" w:rsidRDefault="00662FAB" w:rsidP="00BD6492">
                  <w:pPr>
                    <w:shd w:val="clear" w:color="auto" w:fill="FFFFFF" w:themeFill="background1"/>
                    <w:spacing w:after="0"/>
                    <w:jc w:val="center"/>
                    <w:rPr>
                      <w:rFonts w:ascii="Times New Roman" w:hAnsi="Times New Roman"/>
                      <w:spacing w:val="-8"/>
                      <w:sz w:val="24"/>
                      <w:szCs w:val="24"/>
                    </w:rPr>
                  </w:pPr>
                </w:p>
              </w:txbxContent>
            </v:textbox>
            <w10:wrap type="square" anchorx="margin" anchory="margin"/>
          </v:shape>
        </w:pict>
      </w:r>
    </w:p>
    <w:p w:rsidR="003526E4" w:rsidRPr="006D6C32" w:rsidRDefault="003526E4" w:rsidP="001E4DEA">
      <w:pPr>
        <w:tabs>
          <w:tab w:val="left" w:pos="2880"/>
        </w:tabs>
        <w:rPr>
          <w:sz w:val="18"/>
          <w:szCs w:val="18"/>
        </w:rPr>
      </w:pPr>
    </w:p>
    <w:p w:rsidR="003526E4" w:rsidRPr="006D6C32" w:rsidRDefault="003526E4" w:rsidP="001E4DEA">
      <w:pPr>
        <w:tabs>
          <w:tab w:val="left" w:pos="2880"/>
        </w:tabs>
        <w:rPr>
          <w:sz w:val="18"/>
          <w:szCs w:val="18"/>
        </w:rPr>
      </w:pPr>
    </w:p>
    <w:p w:rsidR="003526E4" w:rsidRPr="006D6C32" w:rsidRDefault="003526E4" w:rsidP="001E4DEA">
      <w:pPr>
        <w:tabs>
          <w:tab w:val="left" w:pos="2880"/>
        </w:tabs>
        <w:rPr>
          <w:sz w:val="18"/>
          <w:szCs w:val="18"/>
        </w:rPr>
      </w:pPr>
    </w:p>
    <w:p w:rsidR="003526E4" w:rsidRPr="006D6C32" w:rsidRDefault="003526E4" w:rsidP="001E4DEA">
      <w:pPr>
        <w:tabs>
          <w:tab w:val="left" w:pos="2880"/>
        </w:tabs>
        <w:rPr>
          <w:sz w:val="18"/>
          <w:szCs w:val="18"/>
        </w:rPr>
      </w:pPr>
    </w:p>
    <w:p w:rsidR="003526E4" w:rsidRPr="006D6C32" w:rsidRDefault="003526E4" w:rsidP="001E4DEA">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716B01" w:rsidRPr="006D6C32" w:rsidRDefault="00716B01" w:rsidP="009942E8">
      <w:pPr>
        <w:tabs>
          <w:tab w:val="left" w:pos="2880"/>
        </w:tabs>
        <w:rPr>
          <w:sz w:val="18"/>
          <w:szCs w:val="18"/>
        </w:rPr>
      </w:pPr>
    </w:p>
    <w:p w:rsidR="00716B01" w:rsidRPr="006D6C32" w:rsidRDefault="00716B01" w:rsidP="009942E8">
      <w:pPr>
        <w:tabs>
          <w:tab w:val="left" w:pos="2880"/>
        </w:tabs>
        <w:rPr>
          <w:sz w:val="18"/>
          <w:szCs w:val="18"/>
        </w:rPr>
      </w:pPr>
    </w:p>
    <w:p w:rsidR="00716B01" w:rsidRPr="006D6C32" w:rsidRDefault="00716B01" w:rsidP="009942E8">
      <w:pPr>
        <w:tabs>
          <w:tab w:val="left" w:pos="2880"/>
        </w:tabs>
        <w:rPr>
          <w:sz w:val="18"/>
          <w:szCs w:val="18"/>
        </w:rPr>
      </w:pPr>
    </w:p>
    <w:p w:rsidR="00716B01" w:rsidRPr="006D6C32" w:rsidRDefault="00716B01" w:rsidP="009942E8">
      <w:pPr>
        <w:tabs>
          <w:tab w:val="left" w:pos="2880"/>
        </w:tabs>
        <w:rPr>
          <w:sz w:val="18"/>
          <w:szCs w:val="18"/>
        </w:rPr>
      </w:pPr>
    </w:p>
    <w:p w:rsidR="00716B01" w:rsidRPr="006D6C32" w:rsidRDefault="00716B01" w:rsidP="009942E8">
      <w:pPr>
        <w:tabs>
          <w:tab w:val="left" w:pos="2880"/>
        </w:tabs>
        <w:rPr>
          <w:sz w:val="18"/>
          <w:szCs w:val="18"/>
        </w:rPr>
      </w:pPr>
    </w:p>
    <w:p w:rsidR="00716B01" w:rsidRPr="006D6C32" w:rsidRDefault="00716B01" w:rsidP="009942E8">
      <w:pPr>
        <w:tabs>
          <w:tab w:val="left" w:pos="2880"/>
        </w:tabs>
        <w:rPr>
          <w:sz w:val="18"/>
          <w:szCs w:val="18"/>
        </w:rPr>
      </w:pPr>
    </w:p>
    <w:p w:rsidR="00716B01" w:rsidRPr="006D6C32" w:rsidRDefault="00716B01" w:rsidP="009942E8">
      <w:pPr>
        <w:tabs>
          <w:tab w:val="left" w:pos="2880"/>
        </w:tabs>
        <w:rPr>
          <w:sz w:val="18"/>
          <w:szCs w:val="18"/>
        </w:rPr>
      </w:pPr>
    </w:p>
    <w:p w:rsidR="00716B01" w:rsidRPr="006D6C32" w:rsidRDefault="00716B01" w:rsidP="009942E8">
      <w:pPr>
        <w:tabs>
          <w:tab w:val="left" w:pos="2880"/>
        </w:tabs>
        <w:rPr>
          <w:sz w:val="18"/>
          <w:szCs w:val="18"/>
        </w:rPr>
      </w:pPr>
    </w:p>
    <w:p w:rsidR="00716B01" w:rsidRPr="006D6C32" w:rsidRDefault="00716B01"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660451" w:rsidP="009942E8">
      <w:pPr>
        <w:tabs>
          <w:tab w:val="left" w:pos="2880"/>
        </w:tabs>
        <w:rPr>
          <w:sz w:val="18"/>
          <w:szCs w:val="18"/>
        </w:rPr>
      </w:pPr>
      <w:r w:rsidRPr="006D6C32">
        <w:rPr>
          <w:noProof/>
          <w:sz w:val="18"/>
          <w:szCs w:val="18"/>
          <w:lang w:eastAsia="ru-RU"/>
        </w:rPr>
        <w:lastRenderedPageBreak/>
        <w:drawing>
          <wp:anchor distT="0" distB="0" distL="114300" distR="114300" simplePos="0" relativeHeight="251657216" behindDoc="1" locked="0" layoutInCell="1" allowOverlap="1" wp14:anchorId="6A308D68" wp14:editId="63ADB86E">
            <wp:simplePos x="0" y="0"/>
            <wp:positionH relativeFrom="margin">
              <wp:align>center</wp:align>
            </wp:positionH>
            <wp:positionV relativeFrom="margin">
              <wp:align>center</wp:align>
            </wp:positionV>
            <wp:extent cx="5603875" cy="7918450"/>
            <wp:effectExtent l="0" t="0" r="0" b="0"/>
            <wp:wrapSquare wrapText="bothSides"/>
            <wp:docPr id="1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проекты_Шаповалов\8693\ДПТ\утверждаемая_часть\ППТ\8693_ППТ_Page_02.png"/>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5603875" cy="7919059"/>
                    </a:xfrm>
                    <a:prstGeom prst="rect">
                      <a:avLst/>
                    </a:prstGeom>
                    <a:noFill/>
                    <a:ln w="12700">
                      <a:noFill/>
                      <a:miter lim="800000"/>
                      <a:headEnd/>
                      <a:tailEnd/>
                    </a:ln>
                  </pic:spPr>
                </pic:pic>
              </a:graphicData>
            </a:graphic>
            <wp14:sizeRelH relativeFrom="margin">
              <wp14:pctWidth>0</wp14:pctWidth>
            </wp14:sizeRelH>
            <wp14:sizeRelV relativeFrom="margin">
              <wp14:pctHeight>0</wp14:pctHeight>
            </wp14:sizeRelV>
          </wp:anchor>
        </w:drawing>
      </w:r>
      <w:r w:rsidR="00540A05">
        <w:rPr>
          <w:noProof/>
          <w:sz w:val="18"/>
          <w:szCs w:val="18"/>
          <w:lang w:eastAsia="ru-RU"/>
        </w:rPr>
        <w:pict>
          <v:shape id="_x0000_s3087" type="#_x0000_t202" style="position:absolute;margin-left:18.8pt;margin-top:-12.55pt;width:483.75pt;height:100.5pt;z-index:252812288;visibility:visible;mso-position-horizontal-relative:margin;mso-position-vertic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" filled="f" fillcolor="white [3212]" stroked="f" strokecolor="black [3213]">
            <v:textbox style="mso-next-textbox:#_x0000_s3087">
              <w:txbxContent>
                <w:p w:rsidR="00662FAB" w:rsidRDefault="00662FAB" w:rsidP="00660451">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межевания территории. Графическая часть</w:t>
                  </w:r>
                </w:p>
                <w:p w:rsidR="00662FAB" w:rsidRDefault="00662FAB" w:rsidP="00660451">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662FAB" w:rsidRDefault="00662FAB" w:rsidP="00660451">
                  <w:pPr>
                    <w:shd w:val="clear" w:color="auto" w:fill="FFFFFF" w:themeFill="background1"/>
                    <w:spacing w:after="0"/>
                    <w:jc w:val="center"/>
                    <w:rPr>
                      <w:rFonts w:ascii="Times New Roman" w:hAnsi="Times New Roman"/>
                      <w:spacing w:val="-8"/>
                      <w:sz w:val="24"/>
                      <w:szCs w:val="24"/>
                    </w:rPr>
                  </w:pPr>
                  <w:r w:rsidRPr="00B27323">
                    <w:rPr>
                      <w:rFonts w:ascii="Times New Roman" w:hAnsi="Times New Roman"/>
                      <w:spacing w:val="-8"/>
                      <w:sz w:val="24"/>
                      <w:szCs w:val="24"/>
                    </w:rPr>
                    <w:t>«</w:t>
                  </w:r>
                  <w:r w:rsidRPr="00834E07">
                    <w:rPr>
                      <w:rFonts w:ascii="Times New Roman" w:hAnsi="Times New Roman"/>
                      <w:spacing w:val="-8"/>
                      <w:sz w:val="24"/>
                      <w:szCs w:val="24"/>
                    </w:rPr>
                    <w:t>Комплекс подготовки транспорта газа. Модульная установка подготовки газа (УПГ) на Верхне-Шапшинском месторождении</w:t>
                  </w:r>
                  <w:r>
                    <w:rPr>
                      <w:rFonts w:ascii="Times New Roman" w:hAnsi="Times New Roman"/>
                      <w:spacing w:val="-8"/>
                      <w:sz w:val="24"/>
                      <w:szCs w:val="24"/>
                    </w:rPr>
                    <w:t>»</w:t>
                  </w:r>
                </w:p>
                <w:p w:rsidR="00662FAB" w:rsidRDefault="00662FAB" w:rsidP="00660451">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Землепользователь: АО</w:t>
                  </w:r>
                  <w:r w:rsidRPr="00B03785">
                    <w:rPr>
                      <w:rFonts w:ascii="Times New Roman" w:hAnsi="Times New Roman"/>
                      <w:spacing w:val="-8"/>
                      <w:sz w:val="24"/>
                      <w:szCs w:val="24"/>
                    </w:rPr>
                    <w:t xml:space="preserve"> </w:t>
                  </w:r>
                  <w:r>
                    <w:rPr>
                      <w:rFonts w:ascii="Times New Roman" w:hAnsi="Times New Roman"/>
                      <w:spacing w:val="-8"/>
                      <w:sz w:val="24"/>
                      <w:szCs w:val="24"/>
                    </w:rPr>
                    <w:t>«БерезкаГаз Югра</w:t>
                  </w:r>
                  <w:r w:rsidRPr="00B03785">
                    <w:rPr>
                      <w:rFonts w:ascii="Times New Roman" w:hAnsi="Times New Roman"/>
                      <w:spacing w:val="-8"/>
                      <w:sz w:val="24"/>
                      <w:szCs w:val="24"/>
                    </w:rPr>
                    <w:t>»</w:t>
                  </w:r>
                </w:p>
                <w:p w:rsidR="00662FAB" w:rsidRDefault="00662FAB" w:rsidP="00660451">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2 из 9</w:t>
                  </w:r>
                </w:p>
                <w:p w:rsidR="00662FAB" w:rsidRDefault="00662FAB" w:rsidP="00660451">
                  <w:pPr>
                    <w:shd w:val="clear" w:color="auto" w:fill="FFFFFF" w:themeFill="background1"/>
                    <w:spacing w:after="0"/>
                    <w:jc w:val="center"/>
                    <w:rPr>
                      <w:rFonts w:ascii="Times New Roman" w:hAnsi="Times New Roman"/>
                      <w:spacing w:val="-8"/>
                      <w:sz w:val="24"/>
                      <w:szCs w:val="24"/>
                    </w:rPr>
                  </w:pPr>
                </w:p>
              </w:txbxContent>
            </v:textbox>
            <w10:wrap type="square" anchorx="margin" anchory="margin"/>
          </v:shape>
        </w:pict>
      </w: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716B01" w:rsidRPr="006D6C32" w:rsidRDefault="00716B01" w:rsidP="009942E8">
      <w:pPr>
        <w:tabs>
          <w:tab w:val="left" w:pos="2880"/>
        </w:tabs>
        <w:rPr>
          <w:sz w:val="18"/>
          <w:szCs w:val="18"/>
        </w:rPr>
      </w:pPr>
    </w:p>
    <w:p w:rsidR="00716B01" w:rsidRPr="006D6C32" w:rsidRDefault="00716B01"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716B01" w:rsidRPr="006D6C32" w:rsidRDefault="00716B01" w:rsidP="009942E8">
      <w:pPr>
        <w:tabs>
          <w:tab w:val="left" w:pos="2880"/>
        </w:tabs>
        <w:rPr>
          <w:sz w:val="18"/>
          <w:szCs w:val="18"/>
        </w:rPr>
      </w:pPr>
    </w:p>
    <w:p w:rsidR="00716B01" w:rsidRPr="006D6C32" w:rsidRDefault="00716B01" w:rsidP="009942E8">
      <w:pPr>
        <w:tabs>
          <w:tab w:val="left" w:pos="2880"/>
        </w:tabs>
        <w:rPr>
          <w:sz w:val="18"/>
          <w:szCs w:val="18"/>
        </w:rPr>
      </w:pPr>
    </w:p>
    <w:p w:rsidR="00716B01" w:rsidRPr="006D6C32" w:rsidRDefault="00716B01" w:rsidP="009942E8">
      <w:pPr>
        <w:tabs>
          <w:tab w:val="left" w:pos="2880"/>
        </w:tabs>
        <w:rPr>
          <w:sz w:val="18"/>
          <w:szCs w:val="18"/>
        </w:rPr>
      </w:pPr>
    </w:p>
    <w:p w:rsidR="00716B01" w:rsidRPr="006D6C32" w:rsidRDefault="00716B01" w:rsidP="009942E8">
      <w:pPr>
        <w:tabs>
          <w:tab w:val="left" w:pos="2880"/>
        </w:tabs>
        <w:rPr>
          <w:sz w:val="18"/>
          <w:szCs w:val="18"/>
        </w:rPr>
      </w:pPr>
    </w:p>
    <w:p w:rsidR="00716B01" w:rsidRPr="006D6C32" w:rsidRDefault="00716B01"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1E4DEA">
      <w:pPr>
        <w:tabs>
          <w:tab w:val="left" w:pos="2880"/>
        </w:tabs>
        <w:jc w:val="center"/>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540A05" w:rsidP="009942E8">
      <w:pPr>
        <w:tabs>
          <w:tab w:val="left" w:pos="2880"/>
        </w:tabs>
        <w:rPr>
          <w:sz w:val="18"/>
          <w:szCs w:val="18"/>
        </w:rPr>
      </w:pPr>
      <w:r>
        <w:rPr>
          <w:noProof/>
          <w:sz w:val="18"/>
          <w:szCs w:val="18"/>
          <w:lang w:eastAsia="ru-RU"/>
        </w:rPr>
        <w:lastRenderedPageBreak/>
        <w:pict>
          <v:shape id="_x0000_s3088" type="#_x0000_t202" style="position:absolute;margin-left:10.55pt;margin-top:-11.8pt;width:483.75pt;height:100.5pt;z-index:252813312;visibility:visible;mso-position-horizontal-relative:margin;mso-position-vertic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" filled="f" fillcolor="white [3212]" stroked="f" strokecolor="black [3213]">
            <v:textbox style="mso-next-textbox:#_x0000_s3088">
              <w:txbxContent>
                <w:p w:rsidR="00662FAB" w:rsidRDefault="00662FAB" w:rsidP="00641641">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межевания территории. Графическая часть</w:t>
                  </w:r>
                </w:p>
                <w:p w:rsidR="00662FAB" w:rsidRDefault="00662FAB" w:rsidP="00641641">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662FAB" w:rsidRDefault="00662FAB" w:rsidP="00641641">
                  <w:pPr>
                    <w:shd w:val="clear" w:color="auto" w:fill="FFFFFF" w:themeFill="background1"/>
                    <w:spacing w:after="0"/>
                    <w:jc w:val="center"/>
                    <w:rPr>
                      <w:rFonts w:ascii="Times New Roman" w:hAnsi="Times New Roman"/>
                      <w:spacing w:val="-8"/>
                      <w:sz w:val="24"/>
                      <w:szCs w:val="24"/>
                    </w:rPr>
                  </w:pPr>
                  <w:r w:rsidRPr="00B27323">
                    <w:rPr>
                      <w:rFonts w:ascii="Times New Roman" w:hAnsi="Times New Roman"/>
                      <w:spacing w:val="-8"/>
                      <w:sz w:val="24"/>
                      <w:szCs w:val="24"/>
                    </w:rPr>
                    <w:t>«</w:t>
                  </w:r>
                  <w:r w:rsidRPr="00834E07">
                    <w:rPr>
                      <w:rFonts w:ascii="Times New Roman" w:hAnsi="Times New Roman"/>
                      <w:spacing w:val="-8"/>
                      <w:sz w:val="24"/>
                      <w:szCs w:val="24"/>
                    </w:rPr>
                    <w:t>Комплекс подготовки транспорта газа. Модульная установка подготовки газа (УПГ) на Верхне-Шапшинском месторождении</w:t>
                  </w:r>
                  <w:r>
                    <w:rPr>
                      <w:rFonts w:ascii="Times New Roman" w:hAnsi="Times New Roman"/>
                      <w:spacing w:val="-8"/>
                      <w:sz w:val="24"/>
                      <w:szCs w:val="24"/>
                    </w:rPr>
                    <w:t>»</w:t>
                  </w:r>
                </w:p>
                <w:p w:rsidR="00662FAB" w:rsidRDefault="00662FAB" w:rsidP="00641641">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Землепользователь: АО</w:t>
                  </w:r>
                  <w:r w:rsidRPr="00B03785">
                    <w:rPr>
                      <w:rFonts w:ascii="Times New Roman" w:hAnsi="Times New Roman"/>
                      <w:spacing w:val="-8"/>
                      <w:sz w:val="24"/>
                      <w:szCs w:val="24"/>
                    </w:rPr>
                    <w:t xml:space="preserve"> </w:t>
                  </w:r>
                  <w:r>
                    <w:rPr>
                      <w:rFonts w:ascii="Times New Roman" w:hAnsi="Times New Roman"/>
                      <w:spacing w:val="-8"/>
                      <w:sz w:val="24"/>
                      <w:szCs w:val="24"/>
                    </w:rPr>
                    <w:t>«БерезкаГаз Югра</w:t>
                  </w:r>
                  <w:r w:rsidRPr="00B03785">
                    <w:rPr>
                      <w:rFonts w:ascii="Times New Roman" w:hAnsi="Times New Roman"/>
                      <w:spacing w:val="-8"/>
                      <w:sz w:val="24"/>
                      <w:szCs w:val="24"/>
                    </w:rPr>
                    <w:t>»</w:t>
                  </w:r>
                </w:p>
                <w:p w:rsidR="00662FAB" w:rsidRDefault="00662FAB" w:rsidP="00641641">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3 из 9</w:t>
                  </w:r>
                </w:p>
                <w:p w:rsidR="00662FAB" w:rsidRDefault="00662FAB" w:rsidP="00641641">
                  <w:pPr>
                    <w:shd w:val="clear" w:color="auto" w:fill="FFFFFF" w:themeFill="background1"/>
                    <w:spacing w:after="0"/>
                    <w:jc w:val="center"/>
                    <w:rPr>
                      <w:rFonts w:ascii="Times New Roman" w:hAnsi="Times New Roman"/>
                      <w:spacing w:val="-8"/>
                      <w:sz w:val="24"/>
                      <w:szCs w:val="24"/>
                    </w:rPr>
                  </w:pPr>
                </w:p>
              </w:txbxContent>
            </v:textbox>
            <w10:wrap type="square" anchorx="margin" anchory="margin"/>
          </v:shape>
        </w:pict>
      </w: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A90D6E" w:rsidP="009942E8">
      <w:pPr>
        <w:tabs>
          <w:tab w:val="left" w:pos="2880"/>
        </w:tabs>
        <w:rPr>
          <w:sz w:val="18"/>
          <w:szCs w:val="18"/>
        </w:rPr>
      </w:pPr>
      <w:r w:rsidRPr="006D6C32">
        <w:rPr>
          <w:noProof/>
          <w:sz w:val="18"/>
          <w:szCs w:val="18"/>
          <w:lang w:eastAsia="ru-RU"/>
        </w:rPr>
        <w:drawing>
          <wp:anchor distT="0" distB="0" distL="114300" distR="114300" simplePos="0" relativeHeight="251659264" behindDoc="1" locked="0" layoutInCell="1" allowOverlap="1" wp14:anchorId="5CDA7EC2" wp14:editId="453DB5B0">
            <wp:simplePos x="0" y="0"/>
            <wp:positionH relativeFrom="margin">
              <wp:align>center</wp:align>
            </wp:positionH>
            <wp:positionV relativeFrom="margin">
              <wp:align>center</wp:align>
            </wp:positionV>
            <wp:extent cx="5603240" cy="7918450"/>
            <wp:effectExtent l="0" t="0" r="0" b="0"/>
            <wp:wrapSquare wrapText="bothSides"/>
            <wp:docPr id="1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проекты_Шаповалов\8693\ДПТ\утверждаемая_часть\ППТ\8693_ППТ_Page_02.png"/>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5603443" cy="7918450"/>
                    </a:xfrm>
                    <a:prstGeom prst="rect">
                      <a:avLst/>
                    </a:prstGeom>
                    <a:noFill/>
                    <a:ln w="12700">
                      <a:noFill/>
                      <a:miter lim="800000"/>
                      <a:headEnd/>
                      <a:tailEnd/>
                    </a:ln>
                  </pic:spPr>
                </pic:pic>
              </a:graphicData>
            </a:graphic>
            <wp14:sizeRelH relativeFrom="margin">
              <wp14:pctWidth>0</wp14:pctWidth>
            </wp14:sizeRelH>
            <wp14:sizeRelV relativeFrom="margin">
              <wp14:pctHeight>0</wp14:pctHeight>
            </wp14:sizeRelV>
          </wp:anchor>
        </w:drawing>
      </w: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A90D6E" w:rsidP="009942E8">
      <w:pPr>
        <w:tabs>
          <w:tab w:val="left" w:pos="2880"/>
        </w:tabs>
        <w:rPr>
          <w:sz w:val="18"/>
          <w:szCs w:val="18"/>
        </w:rPr>
      </w:pPr>
      <w:r w:rsidRPr="006D6C32">
        <w:rPr>
          <w:noProof/>
          <w:sz w:val="18"/>
          <w:szCs w:val="18"/>
          <w:lang w:eastAsia="ru-RU"/>
        </w:rPr>
        <w:lastRenderedPageBreak/>
        <w:drawing>
          <wp:anchor distT="0" distB="0" distL="114300" distR="114300" simplePos="0" relativeHeight="251661312" behindDoc="1" locked="0" layoutInCell="1" allowOverlap="1" wp14:anchorId="50E06A41" wp14:editId="4C592058">
            <wp:simplePos x="0" y="0"/>
            <wp:positionH relativeFrom="margin">
              <wp:align>center</wp:align>
            </wp:positionH>
            <wp:positionV relativeFrom="margin">
              <wp:align>center</wp:align>
            </wp:positionV>
            <wp:extent cx="5603240" cy="7918450"/>
            <wp:effectExtent l="0" t="0" r="0" b="0"/>
            <wp:wrapSquare wrapText="bothSides"/>
            <wp:docPr id="1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проекты_Шаповалов\8693\ДПТ\утверждаемая_часть\ППТ\8693_ППТ_Page_02.png"/>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5603443" cy="7918450"/>
                    </a:xfrm>
                    <a:prstGeom prst="rect">
                      <a:avLst/>
                    </a:prstGeom>
                    <a:noFill/>
                    <a:ln w="12700">
                      <a:noFill/>
                      <a:miter lim="800000"/>
                      <a:headEnd/>
                      <a:tailEnd/>
                    </a:ln>
                  </pic:spPr>
                </pic:pic>
              </a:graphicData>
            </a:graphic>
            <wp14:sizeRelH relativeFrom="margin">
              <wp14:pctWidth>0</wp14:pctWidth>
            </wp14:sizeRelH>
            <wp14:sizeRelV relativeFrom="margin">
              <wp14:pctHeight>0</wp14:pctHeight>
            </wp14:sizeRelV>
          </wp:anchor>
        </w:drawing>
      </w:r>
      <w:r w:rsidR="00540A05">
        <w:rPr>
          <w:noProof/>
          <w:sz w:val="18"/>
          <w:szCs w:val="18"/>
          <w:lang w:eastAsia="ru-RU"/>
        </w:rPr>
        <w:pict>
          <v:shape id="_x0000_s3089" type="#_x0000_t202" style="position:absolute;margin-left:15.8pt;margin-top:-5.05pt;width:483.75pt;height:100.5pt;z-index:252816384;visibility:visible;mso-position-horizontal-relative:margin;mso-position-vertic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" filled="f" fillcolor="white [3212]" stroked="f" strokecolor="black [3213]">
            <v:textbox style="mso-next-textbox:#_x0000_s3089">
              <w:txbxContent>
                <w:p w:rsidR="00662FAB" w:rsidRDefault="00662FAB" w:rsidP="00093EDF">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межевания территории. Графическая часть</w:t>
                  </w:r>
                </w:p>
                <w:p w:rsidR="00662FAB" w:rsidRDefault="00662FAB" w:rsidP="00093EDF">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662FAB" w:rsidRDefault="00662FAB" w:rsidP="00093EDF">
                  <w:pPr>
                    <w:shd w:val="clear" w:color="auto" w:fill="FFFFFF" w:themeFill="background1"/>
                    <w:spacing w:after="0"/>
                    <w:jc w:val="center"/>
                    <w:rPr>
                      <w:rFonts w:ascii="Times New Roman" w:hAnsi="Times New Roman"/>
                      <w:spacing w:val="-8"/>
                      <w:sz w:val="24"/>
                      <w:szCs w:val="24"/>
                    </w:rPr>
                  </w:pPr>
                  <w:r w:rsidRPr="00B27323">
                    <w:rPr>
                      <w:rFonts w:ascii="Times New Roman" w:hAnsi="Times New Roman"/>
                      <w:spacing w:val="-8"/>
                      <w:sz w:val="24"/>
                      <w:szCs w:val="24"/>
                    </w:rPr>
                    <w:t>«</w:t>
                  </w:r>
                  <w:r w:rsidRPr="00834E07">
                    <w:rPr>
                      <w:rFonts w:ascii="Times New Roman" w:hAnsi="Times New Roman"/>
                      <w:spacing w:val="-8"/>
                      <w:sz w:val="24"/>
                      <w:szCs w:val="24"/>
                    </w:rPr>
                    <w:t>Комплекс подготовки транспорта газа. Модульная установка подготовки газа (УПГ) на Верхне-Шапшинском месторождении</w:t>
                  </w:r>
                  <w:r>
                    <w:rPr>
                      <w:rFonts w:ascii="Times New Roman" w:hAnsi="Times New Roman"/>
                      <w:spacing w:val="-8"/>
                      <w:sz w:val="24"/>
                      <w:szCs w:val="24"/>
                    </w:rPr>
                    <w:t>»</w:t>
                  </w:r>
                </w:p>
                <w:p w:rsidR="00662FAB" w:rsidRDefault="00662FAB" w:rsidP="00093EDF">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Землепользователь: АО</w:t>
                  </w:r>
                  <w:r w:rsidRPr="00B03785">
                    <w:rPr>
                      <w:rFonts w:ascii="Times New Roman" w:hAnsi="Times New Roman"/>
                      <w:spacing w:val="-8"/>
                      <w:sz w:val="24"/>
                      <w:szCs w:val="24"/>
                    </w:rPr>
                    <w:t xml:space="preserve"> </w:t>
                  </w:r>
                  <w:r>
                    <w:rPr>
                      <w:rFonts w:ascii="Times New Roman" w:hAnsi="Times New Roman"/>
                      <w:spacing w:val="-8"/>
                      <w:sz w:val="24"/>
                      <w:szCs w:val="24"/>
                    </w:rPr>
                    <w:t>«БерезкаГаз Югра</w:t>
                  </w:r>
                  <w:r w:rsidRPr="00B03785">
                    <w:rPr>
                      <w:rFonts w:ascii="Times New Roman" w:hAnsi="Times New Roman"/>
                      <w:spacing w:val="-8"/>
                      <w:sz w:val="24"/>
                      <w:szCs w:val="24"/>
                    </w:rPr>
                    <w:t>»</w:t>
                  </w:r>
                </w:p>
                <w:p w:rsidR="00662FAB" w:rsidRDefault="00662FAB" w:rsidP="00093EDF">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4 из 9</w:t>
                  </w:r>
                </w:p>
                <w:p w:rsidR="00662FAB" w:rsidRDefault="00662FAB" w:rsidP="00093EDF">
                  <w:pPr>
                    <w:shd w:val="clear" w:color="auto" w:fill="FFFFFF" w:themeFill="background1"/>
                    <w:spacing w:after="0"/>
                    <w:jc w:val="center"/>
                    <w:rPr>
                      <w:rFonts w:ascii="Times New Roman" w:hAnsi="Times New Roman"/>
                      <w:spacing w:val="-8"/>
                      <w:sz w:val="24"/>
                      <w:szCs w:val="24"/>
                    </w:rPr>
                  </w:pPr>
                </w:p>
              </w:txbxContent>
            </v:textbox>
            <w10:wrap type="square" anchorx="margin" anchory="margin"/>
          </v:shape>
        </w:pict>
      </w: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540A05" w:rsidP="009942E8">
      <w:pPr>
        <w:tabs>
          <w:tab w:val="left" w:pos="2880"/>
        </w:tabs>
        <w:rPr>
          <w:sz w:val="18"/>
          <w:szCs w:val="18"/>
        </w:rPr>
      </w:pPr>
      <w:r>
        <w:rPr>
          <w:noProof/>
          <w:sz w:val="18"/>
          <w:szCs w:val="18"/>
          <w:lang w:eastAsia="ru-RU"/>
        </w:rPr>
        <w:lastRenderedPageBreak/>
        <w:pict>
          <v:shape id="_x0000_s3090" type="#_x0000_t202" style="position:absolute;margin-left:8.3pt;margin-top:-14.05pt;width:483.75pt;height:100.5pt;z-index:252819456;visibility:visible;mso-position-horizontal-relative:margin;mso-position-vertic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" filled="f" fillcolor="white [3212]" stroked="f" strokecolor="black [3213]">
            <v:textbox style="mso-next-textbox:#_x0000_s3090">
              <w:txbxContent>
                <w:p w:rsidR="00662FAB" w:rsidRDefault="00662FAB" w:rsidP="00460933">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межевания территории. Графическая часть</w:t>
                  </w:r>
                </w:p>
                <w:p w:rsidR="00662FAB" w:rsidRDefault="00662FAB" w:rsidP="00460933">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662FAB" w:rsidRDefault="00662FAB" w:rsidP="00460933">
                  <w:pPr>
                    <w:shd w:val="clear" w:color="auto" w:fill="FFFFFF" w:themeFill="background1"/>
                    <w:spacing w:after="0"/>
                    <w:jc w:val="center"/>
                    <w:rPr>
                      <w:rFonts w:ascii="Times New Roman" w:hAnsi="Times New Roman"/>
                      <w:spacing w:val="-8"/>
                      <w:sz w:val="24"/>
                      <w:szCs w:val="24"/>
                    </w:rPr>
                  </w:pPr>
                  <w:r w:rsidRPr="00B27323">
                    <w:rPr>
                      <w:rFonts w:ascii="Times New Roman" w:hAnsi="Times New Roman"/>
                      <w:spacing w:val="-8"/>
                      <w:sz w:val="24"/>
                      <w:szCs w:val="24"/>
                    </w:rPr>
                    <w:t>«</w:t>
                  </w:r>
                  <w:r w:rsidRPr="00834E07">
                    <w:rPr>
                      <w:rFonts w:ascii="Times New Roman" w:hAnsi="Times New Roman"/>
                      <w:spacing w:val="-8"/>
                      <w:sz w:val="24"/>
                      <w:szCs w:val="24"/>
                    </w:rPr>
                    <w:t>Комплекс подготовки транспорта газа. Модульная установка подготовки газа (УПГ) на Верхне-Шапшинском месторождении</w:t>
                  </w:r>
                  <w:r>
                    <w:rPr>
                      <w:rFonts w:ascii="Times New Roman" w:hAnsi="Times New Roman"/>
                      <w:spacing w:val="-8"/>
                      <w:sz w:val="24"/>
                      <w:szCs w:val="24"/>
                    </w:rPr>
                    <w:t>»</w:t>
                  </w:r>
                </w:p>
                <w:p w:rsidR="00662FAB" w:rsidRDefault="00662FAB" w:rsidP="00460933">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Землепользователь: АО</w:t>
                  </w:r>
                  <w:r w:rsidRPr="00B03785">
                    <w:rPr>
                      <w:rFonts w:ascii="Times New Roman" w:hAnsi="Times New Roman"/>
                      <w:spacing w:val="-8"/>
                      <w:sz w:val="24"/>
                      <w:szCs w:val="24"/>
                    </w:rPr>
                    <w:t xml:space="preserve"> </w:t>
                  </w:r>
                  <w:r>
                    <w:rPr>
                      <w:rFonts w:ascii="Times New Roman" w:hAnsi="Times New Roman"/>
                      <w:spacing w:val="-8"/>
                      <w:sz w:val="24"/>
                      <w:szCs w:val="24"/>
                    </w:rPr>
                    <w:t>«БерезкаГаз Югра</w:t>
                  </w:r>
                  <w:r w:rsidRPr="00B03785">
                    <w:rPr>
                      <w:rFonts w:ascii="Times New Roman" w:hAnsi="Times New Roman"/>
                      <w:spacing w:val="-8"/>
                      <w:sz w:val="24"/>
                      <w:szCs w:val="24"/>
                    </w:rPr>
                    <w:t>»</w:t>
                  </w:r>
                </w:p>
                <w:p w:rsidR="00662FAB" w:rsidRDefault="00662FAB" w:rsidP="00460933">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5 из 9</w:t>
                  </w:r>
                </w:p>
                <w:p w:rsidR="00662FAB" w:rsidRDefault="00662FAB" w:rsidP="00460933">
                  <w:pPr>
                    <w:shd w:val="clear" w:color="auto" w:fill="FFFFFF" w:themeFill="background1"/>
                    <w:spacing w:after="0"/>
                    <w:jc w:val="center"/>
                    <w:rPr>
                      <w:rFonts w:ascii="Times New Roman" w:hAnsi="Times New Roman"/>
                      <w:spacing w:val="-8"/>
                      <w:sz w:val="24"/>
                      <w:szCs w:val="24"/>
                    </w:rPr>
                  </w:pPr>
                </w:p>
              </w:txbxContent>
            </v:textbox>
            <w10:wrap type="square" anchorx="margin" anchory="margin"/>
          </v:shape>
        </w:pict>
      </w: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A90D6E" w:rsidP="009942E8">
      <w:pPr>
        <w:tabs>
          <w:tab w:val="left" w:pos="2880"/>
        </w:tabs>
        <w:rPr>
          <w:sz w:val="18"/>
          <w:szCs w:val="18"/>
        </w:rPr>
      </w:pPr>
      <w:r w:rsidRPr="006D6C32">
        <w:rPr>
          <w:noProof/>
          <w:sz w:val="18"/>
          <w:szCs w:val="18"/>
          <w:lang w:eastAsia="ru-RU"/>
        </w:rPr>
        <w:drawing>
          <wp:anchor distT="0" distB="0" distL="114300" distR="114300" simplePos="0" relativeHeight="251663360" behindDoc="1" locked="0" layoutInCell="1" allowOverlap="1" wp14:anchorId="44A9B199" wp14:editId="3D0F23D2">
            <wp:simplePos x="0" y="0"/>
            <wp:positionH relativeFrom="margin">
              <wp:align>center</wp:align>
            </wp:positionH>
            <wp:positionV relativeFrom="margin">
              <wp:align>center</wp:align>
            </wp:positionV>
            <wp:extent cx="5603240" cy="7918450"/>
            <wp:effectExtent l="0" t="0" r="0" b="0"/>
            <wp:wrapSquare wrapText="bothSides"/>
            <wp:docPr id="1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проекты_Шаповалов\8693\ДПТ\утверждаемая_часть\ППТ\8693_ППТ_Page_02.png"/>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5603443" cy="7918450"/>
                    </a:xfrm>
                    <a:prstGeom prst="rect">
                      <a:avLst/>
                    </a:prstGeom>
                    <a:noFill/>
                    <a:ln w="12700">
                      <a:noFill/>
                      <a:miter lim="800000"/>
                      <a:headEnd/>
                      <a:tailEnd/>
                    </a:ln>
                  </pic:spPr>
                </pic:pic>
              </a:graphicData>
            </a:graphic>
            <wp14:sizeRelH relativeFrom="margin">
              <wp14:pctWidth>0</wp14:pctWidth>
            </wp14:sizeRelH>
            <wp14:sizeRelV relativeFrom="margin">
              <wp14:pctHeight>0</wp14:pctHeight>
            </wp14:sizeRelV>
          </wp:anchor>
        </w:drawing>
      </w: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A90D6E" w:rsidP="009942E8">
      <w:pPr>
        <w:tabs>
          <w:tab w:val="left" w:pos="2880"/>
        </w:tabs>
        <w:rPr>
          <w:sz w:val="18"/>
          <w:szCs w:val="18"/>
        </w:rPr>
      </w:pPr>
      <w:r w:rsidRPr="006D6C32">
        <w:rPr>
          <w:noProof/>
          <w:sz w:val="18"/>
          <w:szCs w:val="18"/>
          <w:lang w:eastAsia="ru-RU"/>
        </w:rPr>
        <w:lastRenderedPageBreak/>
        <w:drawing>
          <wp:anchor distT="0" distB="0" distL="114300" distR="114300" simplePos="0" relativeHeight="251665408" behindDoc="1" locked="0" layoutInCell="1" allowOverlap="1" wp14:anchorId="4FF390AE" wp14:editId="4E024E5C">
            <wp:simplePos x="0" y="0"/>
            <wp:positionH relativeFrom="margin">
              <wp:align>center</wp:align>
            </wp:positionH>
            <wp:positionV relativeFrom="margin">
              <wp:align>center</wp:align>
            </wp:positionV>
            <wp:extent cx="5603240" cy="7918450"/>
            <wp:effectExtent l="0" t="0" r="0" b="0"/>
            <wp:wrapSquare wrapText="bothSides"/>
            <wp:docPr id="1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проекты_Шаповалов\8693\ДПТ\утверждаемая_часть\ППТ\8693_ППТ_Page_02.png"/>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5603443" cy="7918450"/>
                    </a:xfrm>
                    <a:prstGeom prst="rect">
                      <a:avLst/>
                    </a:prstGeom>
                    <a:noFill/>
                    <a:ln w="12700">
                      <a:noFill/>
                      <a:miter lim="800000"/>
                      <a:headEnd/>
                      <a:tailEnd/>
                    </a:ln>
                  </pic:spPr>
                </pic:pic>
              </a:graphicData>
            </a:graphic>
            <wp14:sizeRelH relativeFrom="margin">
              <wp14:pctWidth>0</wp14:pctWidth>
            </wp14:sizeRelH>
            <wp14:sizeRelV relativeFrom="margin">
              <wp14:pctHeight>0</wp14:pctHeight>
            </wp14:sizeRelV>
          </wp:anchor>
        </w:drawing>
      </w:r>
      <w:r w:rsidR="00540A05">
        <w:rPr>
          <w:noProof/>
          <w:sz w:val="18"/>
          <w:szCs w:val="18"/>
          <w:lang w:eastAsia="ru-RU"/>
        </w:rPr>
        <w:pict>
          <v:shape id="_x0000_s3091" type="#_x0000_t202" style="position:absolute;margin-left:20.3pt;margin-top:-11.8pt;width:483.75pt;height:100.5pt;z-index:252822528;visibility:visible;mso-position-horizontal-relative:margin;mso-position-vertic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" filled="f" fillcolor="white [3212]" stroked="f" strokecolor="black [3213]">
            <v:textbox style="mso-next-textbox:#_x0000_s3091">
              <w:txbxContent>
                <w:p w:rsidR="00662FAB" w:rsidRDefault="00662FAB" w:rsidP="001B18BE">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межевания территории. Графическая часть</w:t>
                  </w:r>
                </w:p>
                <w:p w:rsidR="00662FAB" w:rsidRDefault="00662FAB" w:rsidP="001B18BE">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662FAB" w:rsidRDefault="00662FAB" w:rsidP="001B18BE">
                  <w:pPr>
                    <w:shd w:val="clear" w:color="auto" w:fill="FFFFFF" w:themeFill="background1"/>
                    <w:spacing w:after="0"/>
                    <w:jc w:val="center"/>
                    <w:rPr>
                      <w:rFonts w:ascii="Times New Roman" w:hAnsi="Times New Roman"/>
                      <w:spacing w:val="-8"/>
                      <w:sz w:val="24"/>
                      <w:szCs w:val="24"/>
                    </w:rPr>
                  </w:pPr>
                  <w:r w:rsidRPr="00B27323">
                    <w:rPr>
                      <w:rFonts w:ascii="Times New Roman" w:hAnsi="Times New Roman"/>
                      <w:spacing w:val="-8"/>
                      <w:sz w:val="24"/>
                      <w:szCs w:val="24"/>
                    </w:rPr>
                    <w:t>«</w:t>
                  </w:r>
                  <w:r w:rsidRPr="00834E07">
                    <w:rPr>
                      <w:rFonts w:ascii="Times New Roman" w:hAnsi="Times New Roman"/>
                      <w:spacing w:val="-8"/>
                      <w:sz w:val="24"/>
                      <w:szCs w:val="24"/>
                    </w:rPr>
                    <w:t>Комплекс подготовки транспорта газа. Модульная установка подготовки газа (УПГ) на Верхне-Шапшинском месторождении</w:t>
                  </w:r>
                  <w:r>
                    <w:rPr>
                      <w:rFonts w:ascii="Times New Roman" w:hAnsi="Times New Roman"/>
                      <w:spacing w:val="-8"/>
                      <w:sz w:val="24"/>
                      <w:szCs w:val="24"/>
                    </w:rPr>
                    <w:t>»</w:t>
                  </w:r>
                </w:p>
                <w:p w:rsidR="00662FAB" w:rsidRDefault="00662FAB" w:rsidP="001B18BE">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Землепользователь: АО</w:t>
                  </w:r>
                  <w:r w:rsidRPr="00B03785">
                    <w:rPr>
                      <w:rFonts w:ascii="Times New Roman" w:hAnsi="Times New Roman"/>
                      <w:spacing w:val="-8"/>
                      <w:sz w:val="24"/>
                      <w:szCs w:val="24"/>
                    </w:rPr>
                    <w:t xml:space="preserve"> </w:t>
                  </w:r>
                  <w:r>
                    <w:rPr>
                      <w:rFonts w:ascii="Times New Roman" w:hAnsi="Times New Roman"/>
                      <w:spacing w:val="-8"/>
                      <w:sz w:val="24"/>
                      <w:szCs w:val="24"/>
                    </w:rPr>
                    <w:t>«БерезкаГаз Югра</w:t>
                  </w:r>
                  <w:r w:rsidRPr="00B03785">
                    <w:rPr>
                      <w:rFonts w:ascii="Times New Roman" w:hAnsi="Times New Roman"/>
                      <w:spacing w:val="-8"/>
                      <w:sz w:val="24"/>
                      <w:szCs w:val="24"/>
                    </w:rPr>
                    <w:t>»</w:t>
                  </w:r>
                </w:p>
                <w:p w:rsidR="00662FAB" w:rsidRDefault="00662FAB" w:rsidP="001B18BE">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6 из 9</w:t>
                  </w:r>
                </w:p>
                <w:p w:rsidR="00662FAB" w:rsidRDefault="00662FAB" w:rsidP="001B18BE">
                  <w:pPr>
                    <w:shd w:val="clear" w:color="auto" w:fill="FFFFFF" w:themeFill="background1"/>
                    <w:spacing w:after="0"/>
                    <w:jc w:val="center"/>
                    <w:rPr>
                      <w:rFonts w:ascii="Times New Roman" w:hAnsi="Times New Roman"/>
                      <w:spacing w:val="-8"/>
                      <w:sz w:val="24"/>
                      <w:szCs w:val="24"/>
                    </w:rPr>
                  </w:pPr>
                </w:p>
              </w:txbxContent>
            </v:textbox>
            <w10:wrap type="square" anchorx="margin" anchory="margin"/>
          </v:shape>
        </w:pict>
      </w: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A90D6E" w:rsidP="009942E8">
      <w:pPr>
        <w:tabs>
          <w:tab w:val="left" w:pos="2880"/>
        </w:tabs>
        <w:rPr>
          <w:sz w:val="18"/>
          <w:szCs w:val="18"/>
        </w:rPr>
      </w:pPr>
      <w:r w:rsidRPr="006D6C32">
        <w:rPr>
          <w:noProof/>
          <w:sz w:val="18"/>
          <w:szCs w:val="18"/>
          <w:lang w:eastAsia="ru-RU"/>
        </w:rPr>
        <w:lastRenderedPageBreak/>
        <w:drawing>
          <wp:anchor distT="0" distB="0" distL="114300" distR="114300" simplePos="0" relativeHeight="251667456" behindDoc="1" locked="0" layoutInCell="1" allowOverlap="1" wp14:anchorId="107B75C4" wp14:editId="6B61AAC1">
            <wp:simplePos x="0" y="0"/>
            <wp:positionH relativeFrom="margin">
              <wp:align>center</wp:align>
            </wp:positionH>
            <wp:positionV relativeFrom="margin">
              <wp:align>center</wp:align>
            </wp:positionV>
            <wp:extent cx="5603240" cy="7918450"/>
            <wp:effectExtent l="0" t="0" r="0" b="0"/>
            <wp:wrapSquare wrapText="bothSides"/>
            <wp:docPr id="1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проекты_Шаповалов\8693\ДПТ\утверждаемая_часть\ППТ\8693_ППТ_Page_02.png"/>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5603443" cy="7918450"/>
                    </a:xfrm>
                    <a:prstGeom prst="rect">
                      <a:avLst/>
                    </a:prstGeom>
                    <a:noFill/>
                    <a:ln w="12700">
                      <a:noFill/>
                      <a:miter lim="800000"/>
                      <a:headEnd/>
                      <a:tailEnd/>
                    </a:ln>
                  </pic:spPr>
                </pic:pic>
              </a:graphicData>
            </a:graphic>
            <wp14:sizeRelH relativeFrom="margin">
              <wp14:pctWidth>0</wp14:pctWidth>
            </wp14:sizeRelH>
            <wp14:sizeRelV relativeFrom="margin">
              <wp14:pctHeight>0</wp14:pctHeight>
            </wp14:sizeRelV>
          </wp:anchor>
        </w:drawing>
      </w:r>
      <w:r w:rsidR="00540A05">
        <w:rPr>
          <w:noProof/>
          <w:sz w:val="18"/>
          <w:szCs w:val="18"/>
          <w:lang w:eastAsia="ru-RU"/>
        </w:rPr>
        <w:pict>
          <v:shape id="_x0000_s3092" type="#_x0000_t202" style="position:absolute;margin-left:19.55pt;margin-top:-11.05pt;width:483.75pt;height:100.5pt;z-index:252825600;visibility:visible;mso-position-horizontal-relative:margin;mso-position-vertic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" filled="f" fillcolor="white [3212]" stroked="f" strokecolor="black [3213]">
            <v:textbox style="mso-next-textbox:#_x0000_s3092">
              <w:txbxContent>
                <w:p w:rsidR="00662FAB" w:rsidRDefault="00662FAB" w:rsidP="00A90D6E">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межевания территории. Графическая часть</w:t>
                  </w:r>
                </w:p>
                <w:p w:rsidR="00662FAB" w:rsidRDefault="00662FAB" w:rsidP="00A90D6E">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662FAB" w:rsidRDefault="00662FAB" w:rsidP="00A90D6E">
                  <w:pPr>
                    <w:shd w:val="clear" w:color="auto" w:fill="FFFFFF" w:themeFill="background1"/>
                    <w:spacing w:after="0"/>
                    <w:jc w:val="center"/>
                    <w:rPr>
                      <w:rFonts w:ascii="Times New Roman" w:hAnsi="Times New Roman"/>
                      <w:spacing w:val="-8"/>
                      <w:sz w:val="24"/>
                      <w:szCs w:val="24"/>
                    </w:rPr>
                  </w:pPr>
                  <w:r w:rsidRPr="00B27323">
                    <w:rPr>
                      <w:rFonts w:ascii="Times New Roman" w:hAnsi="Times New Roman"/>
                      <w:spacing w:val="-8"/>
                      <w:sz w:val="24"/>
                      <w:szCs w:val="24"/>
                    </w:rPr>
                    <w:t>«</w:t>
                  </w:r>
                  <w:r w:rsidRPr="00834E07">
                    <w:rPr>
                      <w:rFonts w:ascii="Times New Roman" w:hAnsi="Times New Roman"/>
                      <w:spacing w:val="-8"/>
                      <w:sz w:val="24"/>
                      <w:szCs w:val="24"/>
                    </w:rPr>
                    <w:t>Комплекс подготовки транспорта газа. Модульная установка подготовки газа (УПГ) на Верхне-Шапшинском месторождении</w:t>
                  </w:r>
                  <w:r>
                    <w:rPr>
                      <w:rFonts w:ascii="Times New Roman" w:hAnsi="Times New Roman"/>
                      <w:spacing w:val="-8"/>
                      <w:sz w:val="24"/>
                      <w:szCs w:val="24"/>
                    </w:rPr>
                    <w:t>»</w:t>
                  </w:r>
                </w:p>
                <w:p w:rsidR="00662FAB" w:rsidRDefault="00662FAB" w:rsidP="00A90D6E">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Землепользователь: АО</w:t>
                  </w:r>
                  <w:r w:rsidRPr="00B03785">
                    <w:rPr>
                      <w:rFonts w:ascii="Times New Roman" w:hAnsi="Times New Roman"/>
                      <w:spacing w:val="-8"/>
                      <w:sz w:val="24"/>
                      <w:szCs w:val="24"/>
                    </w:rPr>
                    <w:t xml:space="preserve"> </w:t>
                  </w:r>
                  <w:r>
                    <w:rPr>
                      <w:rFonts w:ascii="Times New Roman" w:hAnsi="Times New Roman"/>
                      <w:spacing w:val="-8"/>
                      <w:sz w:val="24"/>
                      <w:szCs w:val="24"/>
                    </w:rPr>
                    <w:t>«БерезкаГаз Югра</w:t>
                  </w:r>
                  <w:r w:rsidRPr="00B03785">
                    <w:rPr>
                      <w:rFonts w:ascii="Times New Roman" w:hAnsi="Times New Roman"/>
                      <w:spacing w:val="-8"/>
                      <w:sz w:val="24"/>
                      <w:szCs w:val="24"/>
                    </w:rPr>
                    <w:t>»</w:t>
                  </w:r>
                </w:p>
                <w:p w:rsidR="00662FAB" w:rsidRDefault="00662FAB" w:rsidP="00A90D6E">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7 из 9</w:t>
                  </w:r>
                </w:p>
                <w:p w:rsidR="00662FAB" w:rsidRDefault="00662FAB" w:rsidP="00A90D6E">
                  <w:pPr>
                    <w:shd w:val="clear" w:color="auto" w:fill="FFFFFF" w:themeFill="background1"/>
                    <w:spacing w:after="0"/>
                    <w:jc w:val="center"/>
                    <w:rPr>
                      <w:rFonts w:ascii="Times New Roman" w:hAnsi="Times New Roman"/>
                      <w:spacing w:val="-8"/>
                      <w:sz w:val="24"/>
                      <w:szCs w:val="24"/>
                    </w:rPr>
                  </w:pPr>
                </w:p>
              </w:txbxContent>
            </v:textbox>
            <w10:wrap type="square" anchorx="margin" anchory="margin"/>
          </v:shape>
        </w:pict>
      </w: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0002B4" w:rsidRPr="006D6C32" w:rsidRDefault="000002B4"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A90D6E" w:rsidP="009942E8">
      <w:pPr>
        <w:tabs>
          <w:tab w:val="left" w:pos="2880"/>
        </w:tabs>
        <w:rPr>
          <w:sz w:val="18"/>
          <w:szCs w:val="18"/>
        </w:rPr>
      </w:pPr>
      <w:r w:rsidRPr="006D6C32">
        <w:rPr>
          <w:noProof/>
          <w:sz w:val="18"/>
          <w:szCs w:val="18"/>
          <w:lang w:eastAsia="ru-RU"/>
        </w:rPr>
        <w:lastRenderedPageBreak/>
        <w:drawing>
          <wp:anchor distT="0" distB="0" distL="114300" distR="114300" simplePos="0" relativeHeight="251669504" behindDoc="1" locked="0" layoutInCell="1" allowOverlap="1" wp14:anchorId="55AD4CF2" wp14:editId="746DCF2E">
            <wp:simplePos x="0" y="0"/>
            <wp:positionH relativeFrom="margin">
              <wp:align>center</wp:align>
            </wp:positionH>
            <wp:positionV relativeFrom="margin">
              <wp:align>center</wp:align>
            </wp:positionV>
            <wp:extent cx="5603240" cy="7918450"/>
            <wp:effectExtent l="0" t="0" r="0" b="0"/>
            <wp:wrapSquare wrapText="bothSides"/>
            <wp:docPr id="2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проекты_Шаповалов\8693\ДПТ\утверждаемая_часть\ППТ\8693_ППТ_Page_02.png"/>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5603443" cy="7918450"/>
                    </a:xfrm>
                    <a:prstGeom prst="rect">
                      <a:avLst/>
                    </a:prstGeom>
                    <a:noFill/>
                    <a:ln w="12700">
                      <a:noFill/>
                      <a:miter lim="800000"/>
                      <a:headEnd/>
                      <a:tailEnd/>
                    </a:ln>
                  </pic:spPr>
                </pic:pic>
              </a:graphicData>
            </a:graphic>
            <wp14:sizeRelH relativeFrom="margin">
              <wp14:pctWidth>0</wp14:pctWidth>
            </wp14:sizeRelH>
            <wp14:sizeRelV relativeFrom="margin">
              <wp14:pctHeight>0</wp14:pctHeight>
            </wp14:sizeRelV>
          </wp:anchor>
        </w:drawing>
      </w:r>
      <w:r w:rsidR="00540A05">
        <w:rPr>
          <w:noProof/>
          <w:sz w:val="18"/>
          <w:szCs w:val="18"/>
          <w:lang w:eastAsia="ru-RU"/>
        </w:rPr>
        <w:pict>
          <v:shape id="_x0000_s3093" type="#_x0000_t202" style="position:absolute;margin-left:15.8pt;margin-top:-8.8pt;width:483.75pt;height:100.5pt;z-index:252828672;visibility:visible;mso-position-horizontal-relative:margin;mso-position-vertic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" filled="f" fillcolor="white [3212]" stroked="f" strokecolor="black [3213]">
            <v:textbox style="mso-next-textbox:#_x0000_s3093">
              <w:txbxContent>
                <w:p w:rsidR="00662FAB" w:rsidRDefault="00662FAB" w:rsidP="00A90D6E">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межевания территории. Графическая часть</w:t>
                  </w:r>
                </w:p>
                <w:p w:rsidR="00662FAB" w:rsidRDefault="00662FAB" w:rsidP="00A90D6E">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662FAB" w:rsidRDefault="00662FAB" w:rsidP="00A90D6E">
                  <w:pPr>
                    <w:shd w:val="clear" w:color="auto" w:fill="FFFFFF" w:themeFill="background1"/>
                    <w:spacing w:after="0"/>
                    <w:jc w:val="center"/>
                    <w:rPr>
                      <w:rFonts w:ascii="Times New Roman" w:hAnsi="Times New Roman"/>
                      <w:spacing w:val="-8"/>
                      <w:sz w:val="24"/>
                      <w:szCs w:val="24"/>
                    </w:rPr>
                  </w:pPr>
                  <w:r w:rsidRPr="00B27323">
                    <w:rPr>
                      <w:rFonts w:ascii="Times New Roman" w:hAnsi="Times New Roman"/>
                      <w:spacing w:val="-8"/>
                      <w:sz w:val="24"/>
                      <w:szCs w:val="24"/>
                    </w:rPr>
                    <w:t>«</w:t>
                  </w:r>
                  <w:r w:rsidRPr="00834E07">
                    <w:rPr>
                      <w:rFonts w:ascii="Times New Roman" w:hAnsi="Times New Roman"/>
                      <w:spacing w:val="-8"/>
                      <w:sz w:val="24"/>
                      <w:szCs w:val="24"/>
                    </w:rPr>
                    <w:t>Комплекс подготовки транспорта газа. Модульная установка подготовки газа (УПГ) на Верхне-Шапшинском месторождении</w:t>
                  </w:r>
                  <w:r>
                    <w:rPr>
                      <w:rFonts w:ascii="Times New Roman" w:hAnsi="Times New Roman"/>
                      <w:spacing w:val="-8"/>
                      <w:sz w:val="24"/>
                      <w:szCs w:val="24"/>
                    </w:rPr>
                    <w:t>»</w:t>
                  </w:r>
                </w:p>
                <w:p w:rsidR="00662FAB" w:rsidRDefault="00662FAB" w:rsidP="00A90D6E">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Землепользователь: АО</w:t>
                  </w:r>
                  <w:r w:rsidRPr="00B03785">
                    <w:rPr>
                      <w:rFonts w:ascii="Times New Roman" w:hAnsi="Times New Roman"/>
                      <w:spacing w:val="-8"/>
                      <w:sz w:val="24"/>
                      <w:szCs w:val="24"/>
                    </w:rPr>
                    <w:t xml:space="preserve"> </w:t>
                  </w:r>
                  <w:r>
                    <w:rPr>
                      <w:rFonts w:ascii="Times New Roman" w:hAnsi="Times New Roman"/>
                      <w:spacing w:val="-8"/>
                      <w:sz w:val="24"/>
                      <w:szCs w:val="24"/>
                    </w:rPr>
                    <w:t>«БерезкаГаз Югра</w:t>
                  </w:r>
                  <w:r w:rsidRPr="00B03785">
                    <w:rPr>
                      <w:rFonts w:ascii="Times New Roman" w:hAnsi="Times New Roman"/>
                      <w:spacing w:val="-8"/>
                      <w:sz w:val="24"/>
                      <w:szCs w:val="24"/>
                    </w:rPr>
                    <w:t>»</w:t>
                  </w:r>
                </w:p>
                <w:p w:rsidR="00662FAB" w:rsidRDefault="00662FAB" w:rsidP="00A90D6E">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8 из 9</w:t>
                  </w:r>
                </w:p>
                <w:p w:rsidR="00662FAB" w:rsidRDefault="00662FAB" w:rsidP="00A90D6E">
                  <w:pPr>
                    <w:shd w:val="clear" w:color="auto" w:fill="FFFFFF" w:themeFill="background1"/>
                    <w:spacing w:after="0"/>
                    <w:jc w:val="center"/>
                    <w:rPr>
                      <w:rFonts w:ascii="Times New Roman" w:hAnsi="Times New Roman"/>
                      <w:spacing w:val="-8"/>
                      <w:sz w:val="24"/>
                      <w:szCs w:val="24"/>
                    </w:rPr>
                  </w:pPr>
                </w:p>
              </w:txbxContent>
            </v:textbox>
            <w10:wrap type="square" anchorx="margin" anchory="margin"/>
          </v:shape>
        </w:pict>
      </w: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A90D6E" w:rsidRPr="006D6C32" w:rsidRDefault="00A90D6E" w:rsidP="009942E8">
      <w:pPr>
        <w:tabs>
          <w:tab w:val="left" w:pos="2880"/>
        </w:tabs>
        <w:rPr>
          <w:sz w:val="18"/>
          <w:szCs w:val="18"/>
        </w:rPr>
      </w:pPr>
    </w:p>
    <w:p w:rsidR="00A90D6E" w:rsidRPr="006D6C32" w:rsidRDefault="00A90D6E" w:rsidP="009942E8">
      <w:pPr>
        <w:tabs>
          <w:tab w:val="left" w:pos="2880"/>
        </w:tabs>
        <w:rPr>
          <w:sz w:val="18"/>
          <w:szCs w:val="18"/>
        </w:rPr>
      </w:pPr>
      <w:r w:rsidRPr="006D6C32">
        <w:rPr>
          <w:noProof/>
          <w:sz w:val="18"/>
          <w:szCs w:val="18"/>
          <w:lang w:eastAsia="ru-RU"/>
        </w:rPr>
        <w:lastRenderedPageBreak/>
        <w:drawing>
          <wp:anchor distT="0" distB="0" distL="114300" distR="114300" simplePos="0" relativeHeight="251671552" behindDoc="1" locked="0" layoutInCell="1" allowOverlap="1" wp14:anchorId="75B6AEDC" wp14:editId="7C5F2A13">
            <wp:simplePos x="0" y="0"/>
            <wp:positionH relativeFrom="margin">
              <wp:align>center</wp:align>
            </wp:positionH>
            <wp:positionV relativeFrom="margin">
              <wp:align>center</wp:align>
            </wp:positionV>
            <wp:extent cx="5603240" cy="7918450"/>
            <wp:effectExtent l="0" t="0" r="0" b="0"/>
            <wp:wrapSquare wrapText="bothSides"/>
            <wp:docPr id="2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проекты_Шаповалов\8693\ДПТ\утверждаемая_часть\ППТ\8693_ППТ_Page_02.png"/>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5603443" cy="7918450"/>
                    </a:xfrm>
                    <a:prstGeom prst="rect">
                      <a:avLst/>
                    </a:prstGeom>
                    <a:noFill/>
                    <a:ln w="12700">
                      <a:noFill/>
                      <a:miter lim="800000"/>
                      <a:headEnd/>
                      <a:tailEnd/>
                    </a:ln>
                  </pic:spPr>
                </pic:pic>
              </a:graphicData>
            </a:graphic>
            <wp14:sizeRelH relativeFrom="margin">
              <wp14:pctWidth>0</wp14:pctWidth>
            </wp14:sizeRelH>
            <wp14:sizeRelV relativeFrom="margin">
              <wp14:pctHeight>0</wp14:pctHeight>
            </wp14:sizeRelV>
          </wp:anchor>
        </w:drawing>
      </w:r>
      <w:r w:rsidR="00540A05">
        <w:rPr>
          <w:noProof/>
          <w:sz w:val="18"/>
          <w:szCs w:val="18"/>
          <w:lang w:eastAsia="ru-RU"/>
        </w:rPr>
        <w:pict>
          <v:shape id="_x0000_s3094" type="#_x0000_t202" style="position:absolute;margin-left:16.55pt;margin-top:-14.05pt;width:483.75pt;height:100.5pt;z-index:252831744;visibility:visible;mso-position-horizontal-relative:margin;mso-position-vertic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" filled="f" fillcolor="white [3212]" stroked="f" strokecolor="black [3213]">
            <v:textbox style="mso-next-textbox:#_x0000_s3094">
              <w:txbxContent>
                <w:p w:rsidR="00662FAB" w:rsidRDefault="00662FAB" w:rsidP="00A90D6E">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межевания территории. Графическая часть</w:t>
                  </w:r>
                </w:p>
                <w:p w:rsidR="00662FAB" w:rsidRDefault="00662FAB" w:rsidP="00A90D6E">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662FAB" w:rsidRDefault="00662FAB" w:rsidP="00A90D6E">
                  <w:pPr>
                    <w:shd w:val="clear" w:color="auto" w:fill="FFFFFF" w:themeFill="background1"/>
                    <w:spacing w:after="0"/>
                    <w:jc w:val="center"/>
                    <w:rPr>
                      <w:rFonts w:ascii="Times New Roman" w:hAnsi="Times New Roman"/>
                      <w:spacing w:val="-8"/>
                      <w:sz w:val="24"/>
                      <w:szCs w:val="24"/>
                    </w:rPr>
                  </w:pPr>
                  <w:r w:rsidRPr="00B27323">
                    <w:rPr>
                      <w:rFonts w:ascii="Times New Roman" w:hAnsi="Times New Roman"/>
                      <w:spacing w:val="-8"/>
                      <w:sz w:val="24"/>
                      <w:szCs w:val="24"/>
                    </w:rPr>
                    <w:t>«</w:t>
                  </w:r>
                  <w:r w:rsidRPr="00834E07">
                    <w:rPr>
                      <w:rFonts w:ascii="Times New Roman" w:hAnsi="Times New Roman"/>
                      <w:spacing w:val="-8"/>
                      <w:sz w:val="24"/>
                      <w:szCs w:val="24"/>
                    </w:rPr>
                    <w:t>Комплекс подготовки транспорта газа. Модульная установка подготовки газа (УПГ) на Верхне-Шапшинском месторождении</w:t>
                  </w:r>
                  <w:r>
                    <w:rPr>
                      <w:rFonts w:ascii="Times New Roman" w:hAnsi="Times New Roman"/>
                      <w:spacing w:val="-8"/>
                      <w:sz w:val="24"/>
                      <w:szCs w:val="24"/>
                    </w:rPr>
                    <w:t>»</w:t>
                  </w:r>
                </w:p>
                <w:p w:rsidR="00662FAB" w:rsidRDefault="00662FAB" w:rsidP="00A90D6E">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Землепользователь: АО</w:t>
                  </w:r>
                  <w:r w:rsidRPr="00B03785">
                    <w:rPr>
                      <w:rFonts w:ascii="Times New Roman" w:hAnsi="Times New Roman"/>
                      <w:spacing w:val="-8"/>
                      <w:sz w:val="24"/>
                      <w:szCs w:val="24"/>
                    </w:rPr>
                    <w:t xml:space="preserve"> </w:t>
                  </w:r>
                  <w:r>
                    <w:rPr>
                      <w:rFonts w:ascii="Times New Roman" w:hAnsi="Times New Roman"/>
                      <w:spacing w:val="-8"/>
                      <w:sz w:val="24"/>
                      <w:szCs w:val="24"/>
                    </w:rPr>
                    <w:t>«БерезкаГаз Югра</w:t>
                  </w:r>
                  <w:r w:rsidRPr="00B03785">
                    <w:rPr>
                      <w:rFonts w:ascii="Times New Roman" w:hAnsi="Times New Roman"/>
                      <w:spacing w:val="-8"/>
                      <w:sz w:val="24"/>
                      <w:szCs w:val="24"/>
                    </w:rPr>
                    <w:t>»</w:t>
                  </w:r>
                </w:p>
                <w:p w:rsidR="00662FAB" w:rsidRDefault="00662FAB" w:rsidP="00A90D6E">
                  <w:pPr>
                    <w:shd w:val="clear" w:color="auto" w:fill="FFFFFF" w:themeFill="background1"/>
                    <w:spacing w:after="0"/>
                    <w:jc w:val="right"/>
                    <w:rPr>
                      <w:rFonts w:ascii="Times New Roman" w:hAnsi="Times New Roman"/>
                      <w:spacing w:val="-8"/>
                      <w:sz w:val="24"/>
                      <w:szCs w:val="24"/>
                    </w:rPr>
                  </w:pPr>
                  <w:r>
                    <w:rPr>
                      <w:rFonts w:ascii="Times New Roman" w:hAnsi="Times New Roman"/>
                      <w:spacing w:val="-8"/>
                      <w:sz w:val="24"/>
                      <w:szCs w:val="24"/>
                    </w:rPr>
                    <w:t>Лист 9 из 9</w:t>
                  </w:r>
                </w:p>
                <w:p w:rsidR="00662FAB" w:rsidRDefault="00662FAB" w:rsidP="00A90D6E">
                  <w:pPr>
                    <w:shd w:val="clear" w:color="auto" w:fill="FFFFFF" w:themeFill="background1"/>
                    <w:spacing w:after="0"/>
                    <w:jc w:val="center"/>
                    <w:rPr>
                      <w:rFonts w:ascii="Times New Roman" w:hAnsi="Times New Roman"/>
                      <w:spacing w:val="-8"/>
                      <w:sz w:val="24"/>
                      <w:szCs w:val="24"/>
                    </w:rPr>
                  </w:pPr>
                </w:p>
              </w:txbxContent>
            </v:textbox>
            <w10:wrap type="square" anchorx="margin" anchory="margin"/>
          </v:shape>
        </w:pict>
      </w:r>
    </w:p>
    <w:p w:rsidR="00A90D6E" w:rsidRPr="006D6C32" w:rsidRDefault="00A90D6E" w:rsidP="009942E8">
      <w:pPr>
        <w:tabs>
          <w:tab w:val="left" w:pos="2880"/>
        </w:tabs>
        <w:rPr>
          <w:sz w:val="18"/>
          <w:szCs w:val="18"/>
        </w:rPr>
      </w:pPr>
    </w:p>
    <w:p w:rsidR="00A90D6E" w:rsidRPr="006D6C32" w:rsidRDefault="00A90D6E" w:rsidP="009942E8">
      <w:pPr>
        <w:tabs>
          <w:tab w:val="left" w:pos="2880"/>
        </w:tabs>
        <w:rPr>
          <w:sz w:val="18"/>
          <w:szCs w:val="18"/>
        </w:rPr>
      </w:pPr>
    </w:p>
    <w:p w:rsidR="00A90D6E" w:rsidRPr="006D6C32" w:rsidRDefault="00A90D6E" w:rsidP="009942E8">
      <w:pPr>
        <w:tabs>
          <w:tab w:val="left" w:pos="2880"/>
        </w:tabs>
        <w:rPr>
          <w:sz w:val="18"/>
          <w:szCs w:val="18"/>
        </w:rPr>
      </w:pPr>
    </w:p>
    <w:p w:rsidR="00A90D6E" w:rsidRPr="006D6C32" w:rsidRDefault="00A90D6E" w:rsidP="009942E8">
      <w:pPr>
        <w:tabs>
          <w:tab w:val="left" w:pos="2880"/>
        </w:tabs>
        <w:rPr>
          <w:sz w:val="18"/>
          <w:szCs w:val="18"/>
        </w:rPr>
      </w:pPr>
    </w:p>
    <w:p w:rsidR="00A90D6E" w:rsidRPr="006D6C32" w:rsidRDefault="00A90D6E" w:rsidP="009942E8">
      <w:pPr>
        <w:tabs>
          <w:tab w:val="left" w:pos="2880"/>
        </w:tabs>
        <w:rPr>
          <w:sz w:val="18"/>
          <w:szCs w:val="18"/>
        </w:rPr>
      </w:pPr>
    </w:p>
    <w:p w:rsidR="00A90D6E" w:rsidRPr="006D6C32" w:rsidRDefault="00A90D6E" w:rsidP="009942E8">
      <w:pPr>
        <w:tabs>
          <w:tab w:val="left" w:pos="2880"/>
        </w:tabs>
        <w:rPr>
          <w:sz w:val="18"/>
          <w:szCs w:val="18"/>
        </w:rPr>
      </w:pPr>
    </w:p>
    <w:p w:rsidR="00A90D6E" w:rsidRPr="006D6C32" w:rsidRDefault="00A90D6E"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9942E8" w:rsidRPr="006D6C32" w:rsidRDefault="009942E8" w:rsidP="009942E8">
      <w:pPr>
        <w:tabs>
          <w:tab w:val="left" w:pos="2880"/>
        </w:tabs>
        <w:rPr>
          <w:sz w:val="18"/>
          <w:szCs w:val="18"/>
        </w:rPr>
      </w:pPr>
    </w:p>
    <w:p w:rsidR="00A90D6E" w:rsidRPr="006D6C32" w:rsidRDefault="00A90D6E" w:rsidP="009942E8">
      <w:pPr>
        <w:tabs>
          <w:tab w:val="left" w:pos="2880"/>
        </w:tabs>
        <w:rPr>
          <w:sz w:val="18"/>
          <w:szCs w:val="18"/>
        </w:rPr>
      </w:pPr>
    </w:p>
    <w:p w:rsidR="00A90D6E" w:rsidRPr="006D6C32" w:rsidRDefault="00A90D6E" w:rsidP="009942E8">
      <w:pPr>
        <w:tabs>
          <w:tab w:val="left" w:pos="2880"/>
        </w:tabs>
        <w:rPr>
          <w:sz w:val="18"/>
          <w:szCs w:val="18"/>
        </w:rPr>
      </w:pPr>
    </w:p>
    <w:p w:rsidR="00A90D6E" w:rsidRPr="006D6C32" w:rsidRDefault="00A90D6E" w:rsidP="009942E8">
      <w:pPr>
        <w:tabs>
          <w:tab w:val="left" w:pos="2880"/>
        </w:tabs>
        <w:rPr>
          <w:sz w:val="18"/>
          <w:szCs w:val="18"/>
        </w:rPr>
      </w:pPr>
    </w:p>
    <w:p w:rsidR="00A90D6E" w:rsidRPr="006D6C32" w:rsidRDefault="00A90D6E" w:rsidP="009942E8">
      <w:pPr>
        <w:tabs>
          <w:tab w:val="left" w:pos="2880"/>
        </w:tabs>
        <w:rPr>
          <w:sz w:val="18"/>
          <w:szCs w:val="18"/>
        </w:rPr>
      </w:pPr>
    </w:p>
    <w:p w:rsidR="00A90D6E" w:rsidRPr="006D6C32" w:rsidRDefault="00A90D6E" w:rsidP="009942E8">
      <w:pPr>
        <w:tabs>
          <w:tab w:val="left" w:pos="2880"/>
        </w:tabs>
        <w:rPr>
          <w:sz w:val="18"/>
          <w:szCs w:val="18"/>
        </w:rPr>
      </w:pPr>
    </w:p>
    <w:p w:rsidR="00A90D6E" w:rsidRPr="006D6C32" w:rsidRDefault="00540A05" w:rsidP="009942E8">
      <w:pPr>
        <w:tabs>
          <w:tab w:val="left" w:pos="2880"/>
        </w:tabs>
        <w:rPr>
          <w:sz w:val="18"/>
          <w:szCs w:val="18"/>
        </w:rPr>
      </w:pPr>
      <w:r>
        <w:rPr>
          <w:noProof/>
          <w:sz w:val="18"/>
          <w:szCs w:val="18"/>
          <w:lang w:eastAsia="ru-RU"/>
        </w:rPr>
        <w:pict>
          <v:shape id="_x0000_s2047" type="#_x0000_t202" style="position:absolute;margin-left:28.45pt;margin-top:53.45pt;width:483.75pt;height:90pt;z-index:252788736;visibility:visible;mso-position-horizontal-relative:margin;mso-position-vertic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" filled="f" fillcolor="white [3212]" stroked="f" strokecolor="black [3213]">
            <v:textbox style="mso-next-textbox:#_x0000_s2047">
              <w:txbxContent>
                <w:p w:rsidR="00662FAB" w:rsidRDefault="00662FAB" w:rsidP="00A4063D">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Основная часть проекта межевания территории. Текстовая часть</w:t>
                  </w:r>
                </w:p>
                <w:p w:rsidR="00662FAB" w:rsidRDefault="00662FAB" w:rsidP="00A4063D">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Для размещения объекта, расположенного на территории Ханты-Мансийского района</w:t>
                  </w:r>
                </w:p>
                <w:p w:rsidR="00662FAB" w:rsidRDefault="00662FAB" w:rsidP="00A4063D">
                  <w:pPr>
                    <w:shd w:val="clear" w:color="auto" w:fill="FFFFFF" w:themeFill="background1"/>
                    <w:spacing w:after="0"/>
                    <w:jc w:val="center"/>
                    <w:rPr>
                      <w:rFonts w:ascii="Times New Roman" w:hAnsi="Times New Roman"/>
                      <w:spacing w:val="-8"/>
                      <w:sz w:val="24"/>
                      <w:szCs w:val="24"/>
                    </w:rPr>
                  </w:pPr>
                  <w:r w:rsidRPr="00B27323">
                    <w:rPr>
                      <w:rFonts w:ascii="Times New Roman" w:hAnsi="Times New Roman"/>
                      <w:spacing w:val="-8"/>
                      <w:sz w:val="24"/>
                      <w:szCs w:val="24"/>
                    </w:rPr>
                    <w:t>«</w:t>
                  </w:r>
                  <w:r w:rsidRPr="00834E07">
                    <w:rPr>
                      <w:rFonts w:ascii="Times New Roman" w:hAnsi="Times New Roman"/>
                      <w:spacing w:val="-8"/>
                      <w:sz w:val="24"/>
                      <w:szCs w:val="24"/>
                    </w:rPr>
                    <w:t>Комплекс подготовки транспорта газа. Модульная установка подготовки газа (УПГ) на Верхне-Шапшинском месторождении</w:t>
                  </w:r>
                  <w:r>
                    <w:rPr>
                      <w:rFonts w:ascii="Times New Roman" w:hAnsi="Times New Roman"/>
                      <w:spacing w:val="-8"/>
                      <w:sz w:val="24"/>
                      <w:szCs w:val="24"/>
                    </w:rPr>
                    <w:t>»</w:t>
                  </w:r>
                </w:p>
                <w:p w:rsidR="00662FAB" w:rsidRDefault="00662FAB" w:rsidP="00A4063D">
                  <w:pPr>
                    <w:shd w:val="clear" w:color="auto" w:fill="FFFFFF" w:themeFill="background1"/>
                    <w:spacing w:after="0"/>
                    <w:jc w:val="center"/>
                    <w:rPr>
                      <w:rFonts w:ascii="Times New Roman" w:hAnsi="Times New Roman"/>
                      <w:spacing w:val="-8"/>
                      <w:sz w:val="24"/>
                      <w:szCs w:val="24"/>
                    </w:rPr>
                  </w:pPr>
                  <w:r>
                    <w:rPr>
                      <w:rFonts w:ascii="Times New Roman" w:hAnsi="Times New Roman"/>
                      <w:spacing w:val="-8"/>
                      <w:sz w:val="24"/>
                      <w:szCs w:val="24"/>
                    </w:rPr>
                    <w:t>Землепользователь: АО</w:t>
                  </w:r>
                  <w:r w:rsidRPr="00B03785">
                    <w:rPr>
                      <w:rFonts w:ascii="Times New Roman" w:hAnsi="Times New Roman"/>
                      <w:spacing w:val="-8"/>
                      <w:sz w:val="24"/>
                      <w:szCs w:val="24"/>
                    </w:rPr>
                    <w:t xml:space="preserve"> </w:t>
                  </w:r>
                  <w:r>
                    <w:rPr>
                      <w:rFonts w:ascii="Times New Roman" w:hAnsi="Times New Roman"/>
                      <w:spacing w:val="-8"/>
                      <w:sz w:val="24"/>
                      <w:szCs w:val="24"/>
                    </w:rPr>
                    <w:t>«БерезкаГаз Югра</w:t>
                  </w:r>
                  <w:r w:rsidRPr="00B03785">
                    <w:rPr>
                      <w:rFonts w:ascii="Times New Roman" w:hAnsi="Times New Roman"/>
                      <w:spacing w:val="-8"/>
                      <w:sz w:val="24"/>
                      <w:szCs w:val="24"/>
                    </w:rPr>
                    <w:t>»</w:t>
                  </w:r>
                </w:p>
              </w:txbxContent>
            </v:textbox>
            <w10:wrap type="square" anchorx="margin" anchory="margin"/>
          </v:shape>
        </w:pict>
      </w:r>
    </w:p>
    <w:p w:rsidR="00A90D6E" w:rsidRPr="006D6C32" w:rsidRDefault="00A90D6E" w:rsidP="009942E8">
      <w:pPr>
        <w:tabs>
          <w:tab w:val="left" w:pos="2880"/>
        </w:tabs>
        <w:rPr>
          <w:sz w:val="18"/>
          <w:szCs w:val="18"/>
        </w:rPr>
      </w:pPr>
    </w:p>
    <w:p w:rsidR="00A90D6E" w:rsidRPr="006D6C32" w:rsidRDefault="00A90D6E" w:rsidP="009942E8">
      <w:pPr>
        <w:tabs>
          <w:tab w:val="left" w:pos="2880"/>
        </w:tabs>
        <w:rPr>
          <w:sz w:val="18"/>
          <w:szCs w:val="18"/>
        </w:rPr>
      </w:pPr>
    </w:p>
    <w:p w:rsidR="00A90D6E" w:rsidRPr="006D6C32" w:rsidRDefault="00A90D6E" w:rsidP="009942E8">
      <w:pPr>
        <w:tabs>
          <w:tab w:val="left" w:pos="2880"/>
        </w:tabs>
        <w:rPr>
          <w:sz w:val="18"/>
          <w:szCs w:val="18"/>
        </w:rPr>
      </w:pPr>
    </w:p>
    <w:p w:rsidR="00A90D6E" w:rsidRPr="006D6C32" w:rsidRDefault="00A90D6E" w:rsidP="009942E8">
      <w:pPr>
        <w:tabs>
          <w:tab w:val="left" w:pos="2880"/>
        </w:tabs>
        <w:rPr>
          <w:sz w:val="18"/>
          <w:szCs w:val="18"/>
        </w:rPr>
      </w:pPr>
    </w:p>
    <w:p w:rsidR="001150EC" w:rsidRPr="006D6C32" w:rsidRDefault="00540A05" w:rsidP="00662FAB">
      <w:pPr>
        <w:spacing w:after="0"/>
        <w:ind w:firstLine="709"/>
        <w:rPr>
          <w:rFonts w:ascii="Times New Roman" w:hAnsi="Times New Roman"/>
          <w:spacing w:val="-8"/>
          <w:sz w:val="24"/>
          <w:szCs w:val="24"/>
        </w:rPr>
      </w:pPr>
      <w:r>
        <w:rPr>
          <w:noProof/>
          <w:sz w:val="18"/>
          <w:szCs w:val="18"/>
          <w:lang w:eastAsia="ru-RU"/>
        </w:rPr>
        <w:pict>
          <v:shape id="_x0000_s2042" type="#_x0000_t202" style="position:absolute;left:0;text-align:left;margin-left:307.45pt;margin-top:-8.75pt;width:213.95pt;height:70.65pt;z-index:252784640;visibility:visible;mso-position-horizontal-relative:margin;mso-position-vertic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" filled="f" fillcolor="white [3212]" stroked="f" strokecolor="black [3213]">
            <v:textbox style="mso-next-textbox:#_x0000_s2042">
              <w:txbxContent>
                <w:p w:rsidR="00662FAB" w:rsidRPr="000A60DD" w:rsidRDefault="00662FAB" w:rsidP="004415D3">
                  <w:pPr>
                    <w:spacing w:after="0" w:line="240" w:lineRule="auto"/>
                    <w:jc w:val="right"/>
                    <w:rPr>
                      <w:rFonts w:ascii="Times New Roman" w:eastAsia="Times New Roman" w:hAnsi="Times New Roman"/>
                      <w:spacing w:val="-8"/>
                      <w:sz w:val="24"/>
                      <w:szCs w:val="24"/>
                      <w:lang w:eastAsia="ru-RU"/>
                    </w:rPr>
                  </w:pPr>
                  <w:r>
                    <w:rPr>
                      <w:rFonts w:ascii="Times New Roman" w:eastAsia="Times New Roman" w:hAnsi="Times New Roman"/>
                      <w:spacing w:val="-8"/>
                      <w:sz w:val="24"/>
                      <w:szCs w:val="24"/>
                      <w:lang w:eastAsia="ru-RU"/>
                    </w:rPr>
                    <w:t>Приложение 4</w:t>
                  </w:r>
                </w:p>
                <w:p w:rsidR="00662FAB" w:rsidRDefault="00662FAB" w:rsidP="004415D3">
                  <w:pPr>
                    <w:spacing w:after="0" w:line="240" w:lineRule="auto"/>
                    <w:jc w:val="right"/>
                    <w:rPr>
                      <w:rFonts w:ascii="Times New Roman" w:eastAsia="Times New Roman" w:hAnsi="Times New Roman"/>
                      <w:spacing w:val="-8"/>
                      <w:sz w:val="24"/>
                      <w:szCs w:val="24"/>
                      <w:lang w:eastAsia="ru-RU"/>
                    </w:rPr>
                  </w:pPr>
                  <w:r>
                    <w:rPr>
                      <w:rFonts w:ascii="Times New Roman" w:eastAsia="Times New Roman" w:hAnsi="Times New Roman"/>
                      <w:spacing w:val="-8"/>
                      <w:sz w:val="24"/>
                      <w:szCs w:val="24"/>
                      <w:lang w:eastAsia="ru-RU"/>
                    </w:rPr>
                    <w:t>к приказу департамента строительства,</w:t>
                  </w:r>
                </w:p>
                <w:p w:rsidR="00662FAB" w:rsidRDefault="00662FAB" w:rsidP="004415D3">
                  <w:pPr>
                    <w:spacing w:after="0" w:line="240" w:lineRule="auto"/>
                    <w:jc w:val="right"/>
                    <w:rPr>
                      <w:rFonts w:ascii="Times New Roman" w:eastAsia="Times New Roman" w:hAnsi="Times New Roman"/>
                      <w:spacing w:val="-8"/>
                      <w:sz w:val="24"/>
                      <w:szCs w:val="24"/>
                      <w:lang w:eastAsia="ru-RU"/>
                    </w:rPr>
                  </w:pPr>
                  <w:r>
                    <w:rPr>
                      <w:rFonts w:ascii="Times New Roman" w:eastAsia="Times New Roman" w:hAnsi="Times New Roman"/>
                      <w:spacing w:val="-8"/>
                      <w:sz w:val="24"/>
                      <w:szCs w:val="24"/>
                      <w:lang w:eastAsia="ru-RU"/>
                    </w:rPr>
                    <w:t xml:space="preserve">архитектуры и ЖКХ </w:t>
                  </w:r>
                </w:p>
                <w:p w:rsidR="00662FAB" w:rsidRPr="000A60DD" w:rsidRDefault="00662FAB" w:rsidP="004415D3">
                  <w:pPr>
                    <w:spacing w:after="0" w:line="240" w:lineRule="auto"/>
                    <w:rPr>
                      <w:rFonts w:ascii="Times New Roman" w:eastAsia="Times New Roman" w:hAnsi="Times New Roman"/>
                      <w:spacing w:val="-8"/>
                      <w:sz w:val="24"/>
                      <w:szCs w:val="24"/>
                      <w:lang w:eastAsia="ru-RU"/>
                    </w:rPr>
                  </w:pPr>
                  <w:r>
                    <w:rPr>
                      <w:rFonts w:ascii="Times New Roman" w:eastAsia="Times New Roman" w:hAnsi="Times New Roman"/>
                      <w:spacing w:val="-8"/>
                      <w:sz w:val="24"/>
                      <w:szCs w:val="24"/>
                      <w:lang w:eastAsia="ru-RU"/>
                    </w:rPr>
                    <w:t xml:space="preserve">                                   </w:t>
                  </w:r>
                  <w:r w:rsidRPr="000A60DD">
                    <w:rPr>
                      <w:rFonts w:ascii="Times New Roman" w:eastAsia="Times New Roman" w:hAnsi="Times New Roman"/>
                      <w:spacing w:val="-8"/>
                      <w:sz w:val="24"/>
                      <w:szCs w:val="24"/>
                      <w:lang w:eastAsia="ru-RU"/>
                    </w:rPr>
                    <w:t xml:space="preserve">от </w:t>
                  </w:r>
                  <w:r>
                    <w:rPr>
                      <w:rFonts w:ascii="Times New Roman" w:eastAsia="Times New Roman" w:hAnsi="Times New Roman"/>
                      <w:spacing w:val="-8"/>
                      <w:sz w:val="24"/>
                      <w:szCs w:val="24"/>
                      <w:lang w:eastAsia="ru-RU"/>
                    </w:rPr>
                    <w:t>16.05.2022</w:t>
                  </w:r>
                  <w:r w:rsidRPr="000A60DD">
                    <w:rPr>
                      <w:rFonts w:ascii="Times New Roman" w:eastAsia="Times New Roman" w:hAnsi="Times New Roman"/>
                      <w:spacing w:val="-8"/>
                      <w:sz w:val="24"/>
                      <w:szCs w:val="24"/>
                      <w:lang w:eastAsia="ru-RU"/>
                    </w:rPr>
                    <w:t xml:space="preserve"> №</w:t>
                  </w:r>
                  <w:r w:rsidR="00540A05">
                    <w:rPr>
                      <w:rFonts w:ascii="Times New Roman" w:eastAsia="Times New Roman" w:hAnsi="Times New Roman"/>
                      <w:spacing w:val="-8"/>
                      <w:sz w:val="24"/>
                      <w:szCs w:val="24"/>
                      <w:lang w:eastAsia="ru-RU"/>
                    </w:rPr>
                    <w:t xml:space="preserve"> 109</w:t>
                  </w:r>
                  <w:r>
                    <w:rPr>
                      <w:rFonts w:ascii="Times New Roman" w:eastAsia="Times New Roman" w:hAnsi="Times New Roman"/>
                      <w:spacing w:val="-8"/>
                      <w:sz w:val="24"/>
                      <w:szCs w:val="24"/>
                      <w:lang w:eastAsia="ru-RU"/>
                    </w:rPr>
                    <w:t>-н</w:t>
                  </w:r>
                </w:p>
              </w:txbxContent>
            </v:textbox>
            <w10:wrap type="square" anchorx="margin" anchory="margin"/>
          </v:shape>
        </w:pict>
      </w:r>
      <w:r w:rsidR="001150EC" w:rsidRPr="006D6C32">
        <w:rPr>
          <w:rFonts w:ascii="Times New Roman" w:hAnsi="Times New Roman"/>
          <w:spacing w:val="-8"/>
          <w:sz w:val="24"/>
          <w:szCs w:val="24"/>
        </w:rPr>
        <w:t>2. Проект межевания территории. Текстовая часть</w:t>
      </w:r>
    </w:p>
    <w:p w:rsidR="009942E8" w:rsidRPr="006D6C32" w:rsidRDefault="001150EC" w:rsidP="00662FAB">
      <w:pPr>
        <w:pStyle w:val="ac"/>
        <w:shd w:val="clear" w:color="auto" w:fill="FFFFFF" w:themeFill="background1"/>
        <w:ind w:firstLine="0"/>
        <w:jc w:val="both"/>
        <w:rPr>
          <w:rFonts w:ascii="Times New Roman" w:eastAsia="Calibri" w:hAnsi="Times New Roman"/>
          <w:i w:val="0"/>
          <w:spacing w:val="-8"/>
          <w:sz w:val="24"/>
          <w:szCs w:val="24"/>
          <w:lang w:eastAsia="en-US"/>
        </w:rPr>
      </w:pPr>
      <w:r w:rsidRPr="006D6C32">
        <w:rPr>
          <w:rFonts w:ascii="Times New Roman" w:eastAsia="Calibri" w:hAnsi="Times New Roman"/>
          <w:i w:val="0"/>
          <w:spacing w:val="-8"/>
          <w:sz w:val="24"/>
          <w:szCs w:val="24"/>
          <w:lang w:eastAsia="en-US"/>
        </w:rPr>
        <w:t>2.1 Перечень образуемых земельных участков</w:t>
      </w:r>
    </w:p>
    <w:p w:rsidR="00662FAB" w:rsidRPr="006D6C32" w:rsidRDefault="00662FAB" w:rsidP="00662FAB">
      <w:pPr>
        <w:spacing w:after="0"/>
        <w:ind w:firstLine="567"/>
        <w:jc w:val="both"/>
        <w:rPr>
          <w:rFonts w:ascii="Times New Roman" w:hAnsi="Times New Roman"/>
          <w:color w:val="000000" w:themeColor="text1"/>
          <w:sz w:val="24"/>
          <w:szCs w:val="24"/>
        </w:rPr>
      </w:pPr>
      <w:r w:rsidRPr="006D6C32">
        <w:rPr>
          <w:rFonts w:ascii="Times New Roman" w:hAnsi="Times New Roman"/>
          <w:color w:val="000000" w:themeColor="text1"/>
          <w:sz w:val="24"/>
          <w:szCs w:val="24"/>
        </w:rPr>
        <w:t>Проект планировки территории является основанием для разработки проекта межевания территории.</w:t>
      </w:r>
    </w:p>
    <w:p w:rsidR="00662FAB" w:rsidRPr="006D6C32" w:rsidRDefault="00662FAB" w:rsidP="00662FAB">
      <w:pPr>
        <w:spacing w:after="0"/>
        <w:ind w:firstLine="567"/>
        <w:jc w:val="both"/>
        <w:rPr>
          <w:rFonts w:ascii="Times New Roman" w:hAnsi="Times New Roman"/>
          <w:color w:val="000000" w:themeColor="text1"/>
          <w:sz w:val="24"/>
          <w:szCs w:val="24"/>
        </w:rPr>
      </w:pPr>
      <w:r w:rsidRPr="006D6C32">
        <w:rPr>
          <w:rFonts w:ascii="Times New Roman" w:hAnsi="Times New Roman"/>
          <w:color w:val="000000" w:themeColor="text1"/>
          <w:sz w:val="24"/>
          <w:szCs w:val="24"/>
        </w:rPr>
        <w:t>Проект межевания территории разрабатывается с целью определения местоположения границ, образуемых и (или) изменяемых земельных участков.</w:t>
      </w:r>
    </w:p>
    <w:p w:rsidR="00662FAB" w:rsidRPr="006D6C32" w:rsidRDefault="00662FAB" w:rsidP="00662FAB">
      <w:pPr>
        <w:spacing w:after="0"/>
        <w:ind w:firstLine="567"/>
        <w:jc w:val="both"/>
        <w:rPr>
          <w:rFonts w:ascii="Times New Roman" w:hAnsi="Times New Roman"/>
          <w:color w:val="000000" w:themeColor="text1"/>
          <w:sz w:val="24"/>
          <w:szCs w:val="24"/>
        </w:rPr>
      </w:pPr>
      <w:r w:rsidRPr="006D6C32">
        <w:rPr>
          <w:rFonts w:ascii="Times New Roman" w:hAnsi="Times New Roman"/>
          <w:color w:val="000000" w:themeColor="text1"/>
          <w:sz w:val="24"/>
          <w:szCs w:val="24"/>
        </w:rPr>
        <w:t xml:space="preserve">Общая площадь образуемых земельных участков составляет </w:t>
      </w:r>
      <w:r w:rsidRPr="006D6C32">
        <w:rPr>
          <w:rFonts w:ascii="Times New Roman" w:eastAsiaTheme="minorHAnsi" w:hAnsi="Times New Roman"/>
          <w:sz w:val="24"/>
          <w:szCs w:val="24"/>
        </w:rPr>
        <w:t>23.3574</w:t>
      </w:r>
      <w:r w:rsidRPr="006D6C32">
        <w:rPr>
          <w:rFonts w:ascii="Times New Roman" w:hAnsi="Times New Roman"/>
          <w:color w:val="000000" w:themeColor="text1"/>
          <w:sz w:val="24"/>
          <w:szCs w:val="24"/>
        </w:rPr>
        <w:t xml:space="preserve"> га.</w:t>
      </w:r>
    </w:p>
    <w:p w:rsidR="00662FAB" w:rsidRPr="006D6C32" w:rsidRDefault="00662FAB" w:rsidP="00662FAB">
      <w:pPr>
        <w:spacing w:after="0" w:line="240" w:lineRule="auto"/>
        <w:ind w:firstLine="567"/>
        <w:jc w:val="both"/>
        <w:rPr>
          <w:rFonts w:ascii="Times New Roman" w:hAnsi="Times New Roman"/>
          <w:color w:val="000000" w:themeColor="text1"/>
          <w:sz w:val="24"/>
          <w:szCs w:val="24"/>
        </w:rPr>
      </w:pPr>
    </w:p>
    <w:p w:rsidR="00662FAB" w:rsidRPr="006D6C32" w:rsidRDefault="00662FAB" w:rsidP="00662FAB">
      <w:pPr>
        <w:widowControl w:val="0"/>
        <w:spacing w:after="0" w:line="240" w:lineRule="auto"/>
        <w:ind w:firstLine="720"/>
        <w:jc w:val="both"/>
        <w:rPr>
          <w:rFonts w:ascii="Times New Roman" w:hAnsi="Times New Roman"/>
          <w:color w:val="000000" w:themeColor="text1"/>
          <w:sz w:val="24"/>
        </w:rPr>
      </w:pPr>
      <w:r w:rsidRPr="006D6C32">
        <w:rPr>
          <w:rFonts w:ascii="Times New Roman" w:hAnsi="Times New Roman"/>
          <w:color w:val="000000" w:themeColor="text1"/>
          <w:sz w:val="24"/>
        </w:rPr>
        <w:t>Таблица 1 – Перечень образуемых земельных участков</w:t>
      </w:r>
    </w:p>
    <w:tbl>
      <w:tblPr>
        <w:tblStyle w:val="ab"/>
        <w:tblpPr w:leftFromText="180" w:rightFromText="180" w:vertAnchor="text" w:horzAnchor="page" w:tblpX="1319" w:tblpY="223"/>
        <w:tblW w:w="10173" w:type="dxa"/>
        <w:tblLayout w:type="fixed"/>
        <w:tblLook w:val="04A0" w:firstRow="1" w:lastRow="0" w:firstColumn="1" w:lastColumn="0" w:noHBand="0" w:noVBand="1"/>
      </w:tblPr>
      <w:tblGrid>
        <w:gridCol w:w="392"/>
        <w:gridCol w:w="2410"/>
        <w:gridCol w:w="708"/>
        <w:gridCol w:w="1985"/>
        <w:gridCol w:w="1417"/>
        <w:gridCol w:w="1134"/>
        <w:gridCol w:w="2127"/>
      </w:tblGrid>
      <w:tr w:rsidR="00662FAB" w:rsidRPr="006D6C32" w:rsidTr="00662FAB">
        <w:trPr>
          <w:trHeight w:val="435"/>
        </w:trPr>
        <w:tc>
          <w:tcPr>
            <w:tcW w:w="392" w:type="dxa"/>
          </w:tcPr>
          <w:p w:rsidR="00662FAB" w:rsidRPr="006D6C32" w:rsidRDefault="00662FAB" w:rsidP="00662FAB">
            <w:pPr>
              <w:spacing w:line="240" w:lineRule="auto"/>
              <w:rPr>
                <w:rFonts w:ascii="Times New Roman" w:hAnsi="Times New Roman"/>
                <w:color w:val="000000" w:themeColor="text1"/>
                <w:sz w:val="24"/>
                <w:szCs w:val="24"/>
              </w:rPr>
            </w:pPr>
            <w:r w:rsidRPr="006D6C32">
              <w:rPr>
                <w:rFonts w:ascii="Times New Roman" w:hAnsi="Times New Roman"/>
                <w:color w:val="000000" w:themeColor="text1"/>
                <w:sz w:val="24"/>
                <w:szCs w:val="24"/>
              </w:rPr>
              <w:t>№п/п</w:t>
            </w:r>
          </w:p>
        </w:tc>
        <w:tc>
          <w:tcPr>
            <w:tcW w:w="2410" w:type="dxa"/>
            <w:hideMark/>
          </w:tcPr>
          <w:p w:rsidR="00662FAB" w:rsidRPr="006D6C32" w:rsidRDefault="00662FAB" w:rsidP="00662FAB">
            <w:pPr>
              <w:spacing w:line="240" w:lineRule="auto"/>
              <w:rPr>
                <w:rFonts w:ascii="Times New Roman" w:hAnsi="Times New Roman"/>
                <w:color w:val="000000" w:themeColor="text1"/>
                <w:sz w:val="24"/>
                <w:szCs w:val="24"/>
              </w:rPr>
            </w:pPr>
            <w:r w:rsidRPr="006D6C32">
              <w:rPr>
                <w:rFonts w:ascii="Times New Roman" w:hAnsi="Times New Roman"/>
                <w:color w:val="000000" w:themeColor="text1"/>
                <w:sz w:val="24"/>
                <w:szCs w:val="24"/>
              </w:rPr>
              <w:t>Условный № ЗУ</w:t>
            </w:r>
          </w:p>
        </w:tc>
        <w:tc>
          <w:tcPr>
            <w:tcW w:w="708" w:type="dxa"/>
            <w:hideMark/>
          </w:tcPr>
          <w:p w:rsidR="00662FAB" w:rsidRPr="006D6C32" w:rsidRDefault="00662FAB" w:rsidP="00662FAB">
            <w:pPr>
              <w:spacing w:line="240" w:lineRule="auto"/>
              <w:rPr>
                <w:rFonts w:ascii="Times New Roman" w:hAnsi="Times New Roman"/>
                <w:color w:val="000000" w:themeColor="text1"/>
                <w:sz w:val="24"/>
                <w:szCs w:val="24"/>
              </w:rPr>
            </w:pPr>
            <w:r w:rsidRPr="006D6C32">
              <w:rPr>
                <w:rFonts w:ascii="Times New Roman" w:hAnsi="Times New Roman"/>
                <w:color w:val="000000" w:themeColor="text1"/>
                <w:sz w:val="24"/>
                <w:szCs w:val="24"/>
              </w:rPr>
              <w:t>Номер хар. точек</w:t>
            </w:r>
          </w:p>
        </w:tc>
        <w:tc>
          <w:tcPr>
            <w:tcW w:w="1985" w:type="dxa"/>
            <w:hideMark/>
          </w:tcPr>
          <w:p w:rsidR="00662FAB" w:rsidRPr="006D6C32" w:rsidRDefault="00662FAB" w:rsidP="00662FAB">
            <w:pPr>
              <w:spacing w:line="240" w:lineRule="auto"/>
              <w:rPr>
                <w:rFonts w:ascii="Times New Roman" w:hAnsi="Times New Roman"/>
                <w:color w:val="000000" w:themeColor="text1"/>
                <w:sz w:val="24"/>
                <w:szCs w:val="24"/>
              </w:rPr>
            </w:pPr>
            <w:r w:rsidRPr="006D6C32">
              <w:rPr>
                <w:rFonts w:ascii="Times New Roman" w:hAnsi="Times New Roman"/>
                <w:color w:val="000000" w:themeColor="text1"/>
                <w:sz w:val="24"/>
                <w:szCs w:val="24"/>
              </w:rPr>
              <w:t>Кадастровый номер ЗУ из которого образуется ЗУ</w:t>
            </w:r>
          </w:p>
        </w:tc>
        <w:tc>
          <w:tcPr>
            <w:tcW w:w="1417" w:type="dxa"/>
          </w:tcPr>
          <w:p w:rsidR="00662FAB" w:rsidRPr="006D6C32" w:rsidRDefault="00662FAB" w:rsidP="00662FAB">
            <w:pPr>
              <w:spacing w:line="240" w:lineRule="auto"/>
              <w:rPr>
                <w:rFonts w:ascii="Times New Roman" w:hAnsi="Times New Roman"/>
                <w:color w:val="000000" w:themeColor="text1"/>
                <w:sz w:val="24"/>
                <w:szCs w:val="24"/>
              </w:rPr>
            </w:pPr>
            <w:r w:rsidRPr="006D6C32">
              <w:rPr>
                <w:rFonts w:ascii="Times New Roman" w:hAnsi="Times New Roman"/>
                <w:color w:val="000000" w:themeColor="text1"/>
                <w:sz w:val="24"/>
                <w:szCs w:val="24"/>
              </w:rPr>
              <w:t>Категория земель</w:t>
            </w:r>
          </w:p>
        </w:tc>
        <w:tc>
          <w:tcPr>
            <w:tcW w:w="1134" w:type="dxa"/>
          </w:tcPr>
          <w:p w:rsidR="00662FAB" w:rsidRPr="006D6C32" w:rsidRDefault="00662FAB" w:rsidP="00662FAB">
            <w:pPr>
              <w:spacing w:line="240" w:lineRule="auto"/>
              <w:rPr>
                <w:rFonts w:ascii="Times New Roman" w:hAnsi="Times New Roman"/>
                <w:color w:val="000000" w:themeColor="text1"/>
                <w:sz w:val="24"/>
                <w:szCs w:val="24"/>
              </w:rPr>
            </w:pPr>
            <w:r w:rsidRPr="006D6C32">
              <w:rPr>
                <w:rFonts w:ascii="Times New Roman" w:hAnsi="Times New Roman"/>
                <w:color w:val="000000" w:themeColor="text1"/>
                <w:sz w:val="24"/>
                <w:szCs w:val="24"/>
              </w:rPr>
              <w:t>Площадь ЗУ, га.</w:t>
            </w:r>
          </w:p>
        </w:tc>
        <w:tc>
          <w:tcPr>
            <w:tcW w:w="2127" w:type="dxa"/>
          </w:tcPr>
          <w:p w:rsidR="00662FAB" w:rsidRPr="006D6C32" w:rsidRDefault="00662FAB" w:rsidP="00662FAB">
            <w:pPr>
              <w:spacing w:line="240" w:lineRule="auto"/>
              <w:rPr>
                <w:rFonts w:ascii="Times New Roman" w:hAnsi="Times New Roman"/>
                <w:color w:val="000000" w:themeColor="text1"/>
                <w:sz w:val="24"/>
                <w:szCs w:val="24"/>
              </w:rPr>
            </w:pPr>
            <w:r w:rsidRPr="006D6C32">
              <w:rPr>
                <w:rFonts w:ascii="Times New Roman" w:hAnsi="Times New Roman"/>
                <w:color w:val="000000" w:themeColor="text1"/>
                <w:sz w:val="24"/>
                <w:szCs w:val="24"/>
              </w:rPr>
              <w:t>Способ образования ЗУ</w:t>
            </w:r>
          </w:p>
        </w:tc>
      </w:tr>
      <w:tr w:rsidR="00662FAB" w:rsidRPr="006D6C32" w:rsidTr="00662FAB">
        <w:trPr>
          <w:trHeight w:val="274"/>
        </w:trPr>
        <w:tc>
          <w:tcPr>
            <w:tcW w:w="392"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1</w:t>
            </w:r>
          </w:p>
        </w:tc>
        <w:tc>
          <w:tcPr>
            <w:tcW w:w="2410" w:type="dxa"/>
            <w:vAlign w:val="center"/>
            <w:hideMark/>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w:t>
            </w:r>
          </w:p>
        </w:tc>
        <w:tc>
          <w:tcPr>
            <w:tcW w:w="708" w:type="dxa"/>
            <w:vAlign w:val="center"/>
            <w:hideMark/>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3</w:t>
            </w:r>
          </w:p>
        </w:tc>
        <w:tc>
          <w:tcPr>
            <w:tcW w:w="1985" w:type="dxa"/>
            <w:vAlign w:val="center"/>
            <w:hideMark/>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4</w:t>
            </w:r>
          </w:p>
        </w:tc>
        <w:tc>
          <w:tcPr>
            <w:tcW w:w="1417"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6</w:t>
            </w:r>
          </w:p>
        </w:tc>
        <w:tc>
          <w:tcPr>
            <w:tcW w:w="1134" w:type="dxa"/>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7</w:t>
            </w:r>
          </w:p>
        </w:tc>
        <w:tc>
          <w:tcPr>
            <w:tcW w:w="2127" w:type="dxa"/>
          </w:tcPr>
          <w:p w:rsidR="00662FAB" w:rsidRPr="006D6C32" w:rsidRDefault="00662FAB" w:rsidP="00662FAB">
            <w:pPr>
              <w:spacing w:line="240" w:lineRule="auto"/>
              <w:ind w:right="-39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8</w:t>
            </w:r>
          </w:p>
        </w:tc>
      </w:tr>
      <w:tr w:rsidR="00662FAB" w:rsidRPr="006D6C32" w:rsidTr="00662FAB">
        <w:trPr>
          <w:trHeight w:val="274"/>
        </w:trPr>
        <w:tc>
          <w:tcPr>
            <w:tcW w:w="392"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1</w:t>
            </w:r>
          </w:p>
        </w:tc>
        <w:tc>
          <w:tcPr>
            <w:tcW w:w="2410"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86:02:1001001:2004:ЗУ1</w:t>
            </w:r>
          </w:p>
        </w:tc>
        <w:tc>
          <w:tcPr>
            <w:tcW w:w="708" w:type="dxa"/>
            <w:shd w:val="clear" w:color="auto" w:fill="auto"/>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1-7 в таб. № 2</w:t>
            </w:r>
          </w:p>
        </w:tc>
        <w:tc>
          <w:tcPr>
            <w:tcW w:w="1985"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86:02:1001001:2004</w:t>
            </w:r>
          </w:p>
        </w:tc>
        <w:tc>
          <w:tcPr>
            <w:tcW w:w="1417"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Земли лесного фонда</w:t>
            </w:r>
          </w:p>
        </w:tc>
        <w:tc>
          <w:tcPr>
            <w:tcW w:w="1134"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1.4853</w:t>
            </w:r>
          </w:p>
        </w:tc>
        <w:tc>
          <w:tcPr>
            <w:tcW w:w="2127"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путем раздела земельного участка с кадастровым номером  86:02:1001001:2004 с сохранением исходного участка в измененных границах</w:t>
            </w:r>
          </w:p>
        </w:tc>
      </w:tr>
      <w:tr w:rsidR="00662FAB" w:rsidRPr="006D6C32" w:rsidTr="00662FAB">
        <w:trPr>
          <w:trHeight w:val="274"/>
        </w:trPr>
        <w:tc>
          <w:tcPr>
            <w:tcW w:w="392"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w:t>
            </w:r>
          </w:p>
        </w:tc>
        <w:tc>
          <w:tcPr>
            <w:tcW w:w="2410"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86:02:1001001:2004:ЗУ2</w:t>
            </w:r>
          </w:p>
        </w:tc>
        <w:tc>
          <w:tcPr>
            <w:tcW w:w="708" w:type="dxa"/>
            <w:shd w:val="clear" w:color="auto" w:fill="auto"/>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1-5 в таб. № 2</w:t>
            </w:r>
          </w:p>
        </w:tc>
        <w:tc>
          <w:tcPr>
            <w:tcW w:w="1985"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86:02:1001001:2004</w:t>
            </w:r>
          </w:p>
        </w:tc>
        <w:tc>
          <w:tcPr>
            <w:tcW w:w="1417"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Земли лесного фонда</w:t>
            </w:r>
          </w:p>
        </w:tc>
        <w:tc>
          <w:tcPr>
            <w:tcW w:w="1134"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0.8839</w:t>
            </w:r>
          </w:p>
        </w:tc>
        <w:tc>
          <w:tcPr>
            <w:tcW w:w="2127"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путем раздела земельного участка с кадастровым номером  86:02:1001001:2004 с сохранением исходного участка в измененных границах</w:t>
            </w:r>
          </w:p>
        </w:tc>
      </w:tr>
      <w:tr w:rsidR="00662FAB" w:rsidRPr="006D6C32" w:rsidTr="00662FAB">
        <w:trPr>
          <w:trHeight w:val="274"/>
        </w:trPr>
        <w:tc>
          <w:tcPr>
            <w:tcW w:w="392"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3</w:t>
            </w:r>
          </w:p>
        </w:tc>
        <w:tc>
          <w:tcPr>
            <w:tcW w:w="2410"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86:02:1001001:2004:ЗУ3</w:t>
            </w:r>
          </w:p>
        </w:tc>
        <w:tc>
          <w:tcPr>
            <w:tcW w:w="708" w:type="dxa"/>
            <w:shd w:val="clear" w:color="auto" w:fill="auto"/>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1-13 в таб. № 2</w:t>
            </w:r>
          </w:p>
        </w:tc>
        <w:tc>
          <w:tcPr>
            <w:tcW w:w="1985"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86:02:1001001:2004</w:t>
            </w:r>
          </w:p>
        </w:tc>
        <w:tc>
          <w:tcPr>
            <w:tcW w:w="1417"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Земли лесного фонда</w:t>
            </w:r>
          </w:p>
        </w:tc>
        <w:tc>
          <w:tcPr>
            <w:tcW w:w="1134"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12.9788</w:t>
            </w:r>
          </w:p>
        </w:tc>
        <w:tc>
          <w:tcPr>
            <w:tcW w:w="2127"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путем раздела земельного участка с кадастровым номером  86:02:1001001:200</w:t>
            </w:r>
            <w:r w:rsidRPr="006D6C32">
              <w:rPr>
                <w:rFonts w:ascii="Times New Roman" w:hAnsi="Times New Roman"/>
                <w:color w:val="000000" w:themeColor="text1"/>
                <w:sz w:val="24"/>
                <w:szCs w:val="24"/>
              </w:rPr>
              <w:lastRenderedPageBreak/>
              <w:t>4 с сохранением исходного участка в измененных границах</w:t>
            </w:r>
          </w:p>
        </w:tc>
      </w:tr>
      <w:tr w:rsidR="00662FAB" w:rsidRPr="006D6C32" w:rsidTr="00662FAB">
        <w:trPr>
          <w:trHeight w:val="274"/>
        </w:trPr>
        <w:tc>
          <w:tcPr>
            <w:tcW w:w="392"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lastRenderedPageBreak/>
              <w:t>4</w:t>
            </w:r>
          </w:p>
        </w:tc>
        <w:tc>
          <w:tcPr>
            <w:tcW w:w="2410"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86:02:1001001:2004:ЗУ4</w:t>
            </w:r>
          </w:p>
        </w:tc>
        <w:tc>
          <w:tcPr>
            <w:tcW w:w="708" w:type="dxa"/>
            <w:shd w:val="clear" w:color="auto" w:fill="auto"/>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1-11 в таб. № 2</w:t>
            </w:r>
          </w:p>
        </w:tc>
        <w:tc>
          <w:tcPr>
            <w:tcW w:w="1985"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86:02:1001001:2004</w:t>
            </w:r>
          </w:p>
        </w:tc>
        <w:tc>
          <w:tcPr>
            <w:tcW w:w="1417"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Земли лесного фонда</w:t>
            </w:r>
          </w:p>
        </w:tc>
        <w:tc>
          <w:tcPr>
            <w:tcW w:w="1134"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1.6216</w:t>
            </w:r>
          </w:p>
        </w:tc>
        <w:tc>
          <w:tcPr>
            <w:tcW w:w="2127"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путем раздела земельного участка с кадастровым номером  86:02:1001001:2004 с сохранением исходного участка в измененных границах</w:t>
            </w:r>
          </w:p>
        </w:tc>
      </w:tr>
      <w:tr w:rsidR="00662FAB" w:rsidRPr="006D6C32" w:rsidTr="00662FAB">
        <w:trPr>
          <w:trHeight w:val="274"/>
        </w:trPr>
        <w:tc>
          <w:tcPr>
            <w:tcW w:w="392"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5</w:t>
            </w:r>
          </w:p>
        </w:tc>
        <w:tc>
          <w:tcPr>
            <w:tcW w:w="2410"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86:02:1001001:2004:ЗУ5</w:t>
            </w:r>
          </w:p>
        </w:tc>
        <w:tc>
          <w:tcPr>
            <w:tcW w:w="708" w:type="dxa"/>
            <w:shd w:val="clear" w:color="auto" w:fill="auto"/>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1-13 в таб. № 2</w:t>
            </w:r>
          </w:p>
        </w:tc>
        <w:tc>
          <w:tcPr>
            <w:tcW w:w="1985"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86:02:1001001:2004</w:t>
            </w:r>
          </w:p>
        </w:tc>
        <w:tc>
          <w:tcPr>
            <w:tcW w:w="1417"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Земли лесного фонда</w:t>
            </w:r>
          </w:p>
        </w:tc>
        <w:tc>
          <w:tcPr>
            <w:tcW w:w="1134"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1.2576</w:t>
            </w:r>
          </w:p>
        </w:tc>
        <w:tc>
          <w:tcPr>
            <w:tcW w:w="2127"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путем раздела земельного участка с кадастровым номером  86:02:1001001:2004 с сохранением исходного участка в измененных границах</w:t>
            </w:r>
          </w:p>
        </w:tc>
      </w:tr>
      <w:tr w:rsidR="00662FAB" w:rsidRPr="006D6C32" w:rsidTr="00662FAB">
        <w:trPr>
          <w:trHeight w:val="274"/>
        </w:trPr>
        <w:tc>
          <w:tcPr>
            <w:tcW w:w="392"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6</w:t>
            </w:r>
          </w:p>
        </w:tc>
        <w:tc>
          <w:tcPr>
            <w:tcW w:w="2410"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86:02:1001001:2004:ЗУ6</w:t>
            </w:r>
          </w:p>
        </w:tc>
        <w:tc>
          <w:tcPr>
            <w:tcW w:w="708" w:type="dxa"/>
            <w:shd w:val="clear" w:color="auto" w:fill="auto"/>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1-18 в таб. № 2</w:t>
            </w:r>
          </w:p>
        </w:tc>
        <w:tc>
          <w:tcPr>
            <w:tcW w:w="1985"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86:02:1001001:2004</w:t>
            </w:r>
          </w:p>
        </w:tc>
        <w:tc>
          <w:tcPr>
            <w:tcW w:w="1417"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Земли лесного фонда</w:t>
            </w:r>
          </w:p>
        </w:tc>
        <w:tc>
          <w:tcPr>
            <w:tcW w:w="1134"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3.4162</w:t>
            </w:r>
          </w:p>
        </w:tc>
        <w:tc>
          <w:tcPr>
            <w:tcW w:w="2127"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путем раздела земельного участка с кадастровым номером  86:02:1001001:2004 с сохранением исходного участка в измененных границах</w:t>
            </w:r>
          </w:p>
        </w:tc>
      </w:tr>
      <w:tr w:rsidR="00662FAB" w:rsidRPr="006D6C32" w:rsidTr="00662FAB">
        <w:trPr>
          <w:trHeight w:val="274"/>
        </w:trPr>
        <w:tc>
          <w:tcPr>
            <w:tcW w:w="392"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7</w:t>
            </w:r>
          </w:p>
        </w:tc>
        <w:tc>
          <w:tcPr>
            <w:tcW w:w="2410"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86:02:1001001:2004:ЗУ7</w:t>
            </w:r>
          </w:p>
        </w:tc>
        <w:tc>
          <w:tcPr>
            <w:tcW w:w="708" w:type="dxa"/>
            <w:shd w:val="clear" w:color="auto" w:fill="auto"/>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1-14 в таб. № 2</w:t>
            </w:r>
          </w:p>
        </w:tc>
        <w:tc>
          <w:tcPr>
            <w:tcW w:w="1985"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86:02:1001001:2004</w:t>
            </w:r>
          </w:p>
        </w:tc>
        <w:tc>
          <w:tcPr>
            <w:tcW w:w="1417"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Земли лесного фонда</w:t>
            </w:r>
          </w:p>
        </w:tc>
        <w:tc>
          <w:tcPr>
            <w:tcW w:w="1134"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0.5563</w:t>
            </w:r>
          </w:p>
        </w:tc>
        <w:tc>
          <w:tcPr>
            <w:tcW w:w="2127"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путем раздела земельного участка с кадастровым номером  86:02:1001001:2004 с сохранением исходного участка в измененных границах</w:t>
            </w:r>
          </w:p>
        </w:tc>
      </w:tr>
      <w:tr w:rsidR="00662FAB" w:rsidRPr="006D6C32" w:rsidTr="00662FAB">
        <w:trPr>
          <w:trHeight w:val="274"/>
        </w:trPr>
        <w:tc>
          <w:tcPr>
            <w:tcW w:w="392"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8</w:t>
            </w:r>
          </w:p>
        </w:tc>
        <w:tc>
          <w:tcPr>
            <w:tcW w:w="2410"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86:02:1001001:2004:ЗУ8</w:t>
            </w:r>
          </w:p>
        </w:tc>
        <w:tc>
          <w:tcPr>
            <w:tcW w:w="708" w:type="dxa"/>
            <w:shd w:val="clear" w:color="auto" w:fill="auto"/>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1-11 в таб. № 2</w:t>
            </w:r>
          </w:p>
        </w:tc>
        <w:tc>
          <w:tcPr>
            <w:tcW w:w="1985"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86:02:1001001:2004</w:t>
            </w:r>
          </w:p>
        </w:tc>
        <w:tc>
          <w:tcPr>
            <w:tcW w:w="1417"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Земли лесного фонда</w:t>
            </w:r>
          </w:p>
        </w:tc>
        <w:tc>
          <w:tcPr>
            <w:tcW w:w="1134"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1.1577</w:t>
            </w:r>
          </w:p>
        </w:tc>
        <w:tc>
          <w:tcPr>
            <w:tcW w:w="2127"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 xml:space="preserve">путем раздела земельного участка с кадастровым номером  86:02:1001001:2004 с сохранением исходного участка в измененных </w:t>
            </w:r>
            <w:r w:rsidRPr="006D6C32">
              <w:rPr>
                <w:rFonts w:ascii="Times New Roman" w:hAnsi="Times New Roman"/>
                <w:color w:val="000000" w:themeColor="text1"/>
                <w:sz w:val="24"/>
                <w:szCs w:val="24"/>
              </w:rPr>
              <w:lastRenderedPageBreak/>
              <w:t>границах</w:t>
            </w:r>
          </w:p>
        </w:tc>
      </w:tr>
      <w:tr w:rsidR="00662FAB" w:rsidRPr="006D6C32" w:rsidTr="00662FAB">
        <w:trPr>
          <w:trHeight w:val="274"/>
        </w:trPr>
        <w:tc>
          <w:tcPr>
            <w:tcW w:w="392"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lastRenderedPageBreak/>
              <w:t>9</w:t>
            </w:r>
          </w:p>
        </w:tc>
        <w:tc>
          <w:tcPr>
            <w:tcW w:w="6520" w:type="dxa"/>
            <w:gridSpan w:val="4"/>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Итого:</w:t>
            </w:r>
          </w:p>
        </w:tc>
        <w:tc>
          <w:tcPr>
            <w:tcW w:w="1134"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23.3574</w:t>
            </w:r>
          </w:p>
        </w:tc>
        <w:tc>
          <w:tcPr>
            <w:tcW w:w="2127" w:type="dxa"/>
            <w:vAlign w:val="center"/>
          </w:tcPr>
          <w:p w:rsidR="00662FAB" w:rsidRPr="006D6C32" w:rsidRDefault="00662FAB" w:rsidP="00662FAB">
            <w:pPr>
              <w:spacing w:line="240" w:lineRule="auto"/>
              <w:jc w:val="center"/>
              <w:rPr>
                <w:rFonts w:ascii="Times New Roman" w:hAnsi="Times New Roman"/>
                <w:color w:val="000000" w:themeColor="text1"/>
                <w:sz w:val="24"/>
                <w:szCs w:val="24"/>
              </w:rPr>
            </w:pPr>
          </w:p>
        </w:tc>
      </w:tr>
    </w:tbl>
    <w:p w:rsidR="00662FAB" w:rsidRPr="006D6C32" w:rsidRDefault="00662FAB" w:rsidP="00662FAB">
      <w:pPr>
        <w:spacing w:line="240" w:lineRule="auto"/>
        <w:rPr>
          <w:rFonts w:ascii="Times New Roman" w:hAnsi="Times New Roman"/>
          <w:color w:val="000000" w:themeColor="text1"/>
        </w:rPr>
      </w:pPr>
    </w:p>
    <w:p w:rsidR="004A2801" w:rsidRPr="006D6C32" w:rsidRDefault="00662FAB" w:rsidP="004A2801">
      <w:pPr>
        <w:pStyle w:val="3"/>
        <w:ind w:firstLine="0"/>
        <w:rPr>
          <w:rFonts w:ascii="Times New Roman" w:hAnsi="Times New Roman"/>
          <w:b w:val="0"/>
          <w:sz w:val="24"/>
        </w:rPr>
      </w:pPr>
      <w:bookmarkStart w:id="3" w:name="_Toc69388384"/>
      <w:bookmarkStart w:id="4" w:name="_Toc70498959"/>
      <w:r w:rsidRPr="006D6C32">
        <w:rPr>
          <w:rFonts w:ascii="Times New Roman" w:hAnsi="Times New Roman"/>
          <w:b w:val="0"/>
          <w:sz w:val="24"/>
        </w:rPr>
        <w:t>2.2</w:t>
      </w:r>
      <w:r w:rsidRPr="006D6C32">
        <w:rPr>
          <w:rFonts w:ascii="Times New Roman" w:hAnsi="Times New Roman"/>
          <w:b w:val="0"/>
          <w:sz w:val="24"/>
        </w:rPr>
        <w:tab/>
        <w:t>Сведения о площади образуемых земельных участков, которые будут отнесены к территориям общего пользования</w:t>
      </w:r>
      <w:bookmarkEnd w:id="3"/>
      <w:bookmarkEnd w:id="4"/>
    </w:p>
    <w:p w:rsidR="00662FAB" w:rsidRPr="006D6C32" w:rsidRDefault="00662FAB" w:rsidP="004A2801">
      <w:pPr>
        <w:widowControl w:val="0"/>
        <w:spacing w:line="240" w:lineRule="auto"/>
        <w:ind w:firstLine="720"/>
        <w:jc w:val="both"/>
        <w:rPr>
          <w:rFonts w:ascii="Times New Roman" w:hAnsi="Times New Roman"/>
          <w:color w:val="000000" w:themeColor="text1"/>
          <w:sz w:val="24"/>
        </w:rPr>
      </w:pPr>
      <w:r w:rsidRPr="006D6C32">
        <w:rPr>
          <w:rFonts w:ascii="Times New Roman" w:hAnsi="Times New Roman"/>
          <w:color w:val="000000" w:themeColor="text1"/>
          <w:sz w:val="24"/>
        </w:rPr>
        <w:t>Проектом межевания территории не предусматривается образование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w:t>
      </w:r>
      <w:r w:rsidR="004A2801" w:rsidRPr="006D6C32">
        <w:rPr>
          <w:rFonts w:ascii="Times New Roman" w:hAnsi="Times New Roman"/>
          <w:color w:val="000000" w:themeColor="text1"/>
          <w:sz w:val="24"/>
        </w:rPr>
        <w:t>твенных или муниципальных нужд.</w:t>
      </w:r>
    </w:p>
    <w:p w:rsidR="00662FAB" w:rsidRPr="006D6C32" w:rsidRDefault="00662FAB" w:rsidP="00662FAB">
      <w:pPr>
        <w:pStyle w:val="3"/>
        <w:ind w:firstLine="0"/>
        <w:rPr>
          <w:rFonts w:ascii="Times New Roman" w:hAnsi="Times New Roman"/>
          <w:b w:val="0"/>
          <w:sz w:val="24"/>
        </w:rPr>
      </w:pPr>
      <w:bookmarkStart w:id="5" w:name="_Toc70498960"/>
      <w:r w:rsidRPr="006D6C32">
        <w:rPr>
          <w:rFonts w:ascii="Times New Roman" w:hAnsi="Times New Roman"/>
          <w:b w:val="0"/>
          <w:sz w:val="24"/>
        </w:rPr>
        <w:t>2.3</w:t>
      </w:r>
      <w:r w:rsidRPr="006D6C32">
        <w:rPr>
          <w:rFonts w:ascii="Times New Roman" w:hAnsi="Times New Roman"/>
          <w:b w:val="0"/>
          <w:sz w:val="24"/>
        </w:rPr>
        <w:tab/>
        <w:t>Перечень кадастровых номеров существующих земельных участков, на которых линейный объект может быть размещен на условиях сервитута, публичного сервитута</w:t>
      </w:r>
      <w:bookmarkEnd w:id="5"/>
      <w:r w:rsidRPr="006D6C32">
        <w:rPr>
          <w:rFonts w:ascii="Times New Roman" w:hAnsi="Times New Roman"/>
          <w:b w:val="0"/>
          <w:sz w:val="24"/>
        </w:rPr>
        <w:t> </w:t>
      </w:r>
    </w:p>
    <w:p w:rsidR="00662FAB" w:rsidRPr="006D6C32" w:rsidRDefault="00662FAB" w:rsidP="00662FAB">
      <w:pPr>
        <w:pStyle w:val="ptb"/>
        <w:spacing w:line="240" w:lineRule="auto"/>
        <w:rPr>
          <w:rFonts w:ascii="Times New Roman" w:hAnsi="Times New Roman" w:cs="Times New Roman"/>
          <w:sz w:val="24"/>
        </w:rPr>
      </w:pPr>
      <w:r w:rsidRPr="006D6C32">
        <w:rPr>
          <w:rFonts w:ascii="Times New Roman" w:hAnsi="Times New Roman" w:cs="Times New Roman"/>
          <w:sz w:val="24"/>
        </w:rPr>
        <w:t>Перечень кадастровых номеров существующих земельных участков, на которых линейный объект может быть размещен на условиях сервитута, публичного сервитута:</w:t>
      </w:r>
    </w:p>
    <w:p w:rsidR="00662FAB" w:rsidRPr="006D6C32" w:rsidRDefault="00662FAB" w:rsidP="00662FAB">
      <w:pPr>
        <w:pStyle w:val="ptb"/>
        <w:spacing w:line="240" w:lineRule="auto"/>
      </w:pPr>
      <w:r w:rsidRPr="006D6C32">
        <w:rPr>
          <w:rFonts w:ascii="Times New Roman" w:hAnsi="Times New Roman" w:cs="Times New Roman"/>
          <w:color w:val="000000" w:themeColor="text1"/>
          <w:sz w:val="24"/>
        </w:rPr>
        <w:t>Таблица 2</w:t>
      </w:r>
    </w:p>
    <w:tbl>
      <w:tblPr>
        <w:tblStyle w:val="ab"/>
        <w:tblW w:w="8999" w:type="dxa"/>
        <w:jc w:val="center"/>
        <w:tblLook w:val="04A0" w:firstRow="1" w:lastRow="0" w:firstColumn="1" w:lastColumn="0" w:noHBand="0" w:noVBand="1"/>
      </w:tblPr>
      <w:tblGrid>
        <w:gridCol w:w="1807"/>
        <w:gridCol w:w="4111"/>
        <w:gridCol w:w="3081"/>
      </w:tblGrid>
      <w:tr w:rsidR="00662FAB" w:rsidRPr="006D6C32" w:rsidTr="00662FAB">
        <w:trPr>
          <w:trHeight w:val="20"/>
          <w:jc w:val="center"/>
        </w:trPr>
        <w:tc>
          <w:tcPr>
            <w:tcW w:w="1807" w:type="dxa"/>
            <w:noWrap/>
            <w:hideMark/>
          </w:tcPr>
          <w:p w:rsidR="00662FAB" w:rsidRPr="006D6C32" w:rsidRDefault="00662FAB" w:rsidP="004A2801">
            <w:pPr>
              <w:spacing w:after="0" w:line="240" w:lineRule="auto"/>
              <w:ind w:left="142"/>
              <w:rPr>
                <w:rFonts w:ascii="Times New Roman" w:eastAsiaTheme="minorHAnsi" w:hAnsi="Times New Roman"/>
                <w:sz w:val="24"/>
              </w:rPr>
            </w:pPr>
            <w:r w:rsidRPr="006D6C32">
              <w:rPr>
                <w:rFonts w:ascii="Times New Roman" w:eastAsiaTheme="minorHAnsi" w:hAnsi="Times New Roman"/>
                <w:sz w:val="24"/>
              </w:rPr>
              <w:t>№ п/п</w:t>
            </w:r>
          </w:p>
        </w:tc>
        <w:tc>
          <w:tcPr>
            <w:tcW w:w="4111" w:type="dxa"/>
            <w:noWrap/>
            <w:vAlign w:val="bottom"/>
          </w:tcPr>
          <w:p w:rsidR="00662FAB" w:rsidRPr="006D6C32" w:rsidRDefault="00662FAB" w:rsidP="004A2801">
            <w:pPr>
              <w:spacing w:after="0" w:line="240" w:lineRule="auto"/>
              <w:ind w:left="142"/>
              <w:rPr>
                <w:rFonts w:ascii="Times New Roman" w:eastAsiaTheme="minorHAnsi" w:hAnsi="Times New Roman"/>
                <w:sz w:val="24"/>
              </w:rPr>
            </w:pPr>
            <w:r w:rsidRPr="006D6C32">
              <w:rPr>
                <w:rFonts w:ascii="Times New Roman" w:eastAsiaTheme="minorHAnsi" w:hAnsi="Times New Roman"/>
                <w:sz w:val="24"/>
              </w:rPr>
              <w:t xml:space="preserve">Кадастровый номер ЗУ оформляемого сервитута </w:t>
            </w:r>
          </w:p>
        </w:tc>
        <w:tc>
          <w:tcPr>
            <w:tcW w:w="3081" w:type="dxa"/>
            <w:noWrap/>
          </w:tcPr>
          <w:p w:rsidR="00662FAB" w:rsidRPr="006D6C32" w:rsidRDefault="00662FAB" w:rsidP="004A2801">
            <w:pPr>
              <w:spacing w:after="0" w:line="240" w:lineRule="auto"/>
              <w:ind w:left="142"/>
              <w:rPr>
                <w:rFonts w:ascii="Times New Roman" w:eastAsiaTheme="minorHAnsi" w:hAnsi="Times New Roman"/>
                <w:sz w:val="24"/>
              </w:rPr>
            </w:pPr>
            <w:r w:rsidRPr="006D6C32">
              <w:rPr>
                <w:rFonts w:ascii="Times New Roman" w:eastAsiaTheme="minorHAnsi" w:hAnsi="Times New Roman"/>
                <w:sz w:val="24"/>
              </w:rPr>
              <w:t>Площадь сервитута (га.)</w:t>
            </w:r>
          </w:p>
        </w:tc>
      </w:tr>
      <w:tr w:rsidR="00662FAB" w:rsidRPr="006D6C32" w:rsidTr="00662FAB">
        <w:trPr>
          <w:trHeight w:val="20"/>
          <w:jc w:val="center"/>
        </w:trPr>
        <w:tc>
          <w:tcPr>
            <w:tcW w:w="1807"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1</w:t>
            </w:r>
          </w:p>
        </w:tc>
        <w:tc>
          <w:tcPr>
            <w:tcW w:w="411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86:02:0000000:7143</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0.0119</w:t>
            </w:r>
          </w:p>
        </w:tc>
      </w:tr>
      <w:tr w:rsidR="00662FAB" w:rsidRPr="006D6C32" w:rsidTr="00662FAB">
        <w:trPr>
          <w:trHeight w:val="20"/>
          <w:jc w:val="center"/>
        </w:trPr>
        <w:tc>
          <w:tcPr>
            <w:tcW w:w="1807" w:type="dxa"/>
            <w:noWrap/>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w:t>
            </w:r>
          </w:p>
        </w:tc>
        <w:tc>
          <w:tcPr>
            <w:tcW w:w="411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86:02:0000000:7277</w:t>
            </w:r>
          </w:p>
        </w:tc>
        <w:tc>
          <w:tcPr>
            <w:tcW w:w="3081" w:type="dxa"/>
            <w:noWrap/>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0.6525</w:t>
            </w:r>
          </w:p>
        </w:tc>
      </w:tr>
      <w:tr w:rsidR="00662FAB" w:rsidRPr="006D6C32" w:rsidTr="00662FAB">
        <w:trPr>
          <w:trHeight w:val="20"/>
          <w:jc w:val="center"/>
        </w:trPr>
        <w:tc>
          <w:tcPr>
            <w:tcW w:w="1807" w:type="dxa"/>
            <w:noWrap/>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3</w:t>
            </w:r>
          </w:p>
        </w:tc>
        <w:tc>
          <w:tcPr>
            <w:tcW w:w="411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86:02:0000000:7295</w:t>
            </w:r>
          </w:p>
        </w:tc>
        <w:tc>
          <w:tcPr>
            <w:tcW w:w="3081" w:type="dxa"/>
            <w:noWrap/>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0.5630</w:t>
            </w:r>
          </w:p>
        </w:tc>
      </w:tr>
      <w:tr w:rsidR="00662FAB" w:rsidRPr="006D6C32" w:rsidTr="00662FAB">
        <w:trPr>
          <w:trHeight w:val="20"/>
          <w:jc w:val="center"/>
        </w:trPr>
        <w:tc>
          <w:tcPr>
            <w:tcW w:w="1807" w:type="dxa"/>
            <w:noWrap/>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4</w:t>
            </w:r>
          </w:p>
        </w:tc>
        <w:tc>
          <w:tcPr>
            <w:tcW w:w="411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86:02:0000000:7352</w:t>
            </w:r>
          </w:p>
        </w:tc>
        <w:tc>
          <w:tcPr>
            <w:tcW w:w="3081" w:type="dxa"/>
            <w:noWrap/>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0.0009</w:t>
            </w:r>
          </w:p>
        </w:tc>
      </w:tr>
      <w:tr w:rsidR="00662FAB" w:rsidRPr="006D6C32" w:rsidTr="00662FAB">
        <w:trPr>
          <w:trHeight w:val="20"/>
          <w:jc w:val="center"/>
        </w:trPr>
        <w:tc>
          <w:tcPr>
            <w:tcW w:w="1807" w:type="dxa"/>
            <w:noWrap/>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5</w:t>
            </w:r>
          </w:p>
        </w:tc>
        <w:tc>
          <w:tcPr>
            <w:tcW w:w="411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86:02:0000000:7360</w:t>
            </w:r>
          </w:p>
        </w:tc>
        <w:tc>
          <w:tcPr>
            <w:tcW w:w="3081" w:type="dxa"/>
            <w:noWrap/>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0.3980</w:t>
            </w:r>
          </w:p>
        </w:tc>
      </w:tr>
      <w:tr w:rsidR="00662FAB" w:rsidRPr="006D6C32" w:rsidTr="00662FAB">
        <w:trPr>
          <w:trHeight w:val="20"/>
          <w:jc w:val="center"/>
        </w:trPr>
        <w:tc>
          <w:tcPr>
            <w:tcW w:w="1807" w:type="dxa"/>
            <w:noWrap/>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6</w:t>
            </w:r>
          </w:p>
        </w:tc>
        <w:tc>
          <w:tcPr>
            <w:tcW w:w="411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86:02:0000000:7368</w:t>
            </w:r>
          </w:p>
        </w:tc>
        <w:tc>
          <w:tcPr>
            <w:tcW w:w="3081" w:type="dxa"/>
            <w:noWrap/>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0.0701</w:t>
            </w:r>
          </w:p>
        </w:tc>
      </w:tr>
      <w:tr w:rsidR="00662FAB" w:rsidRPr="006D6C32" w:rsidTr="00662FAB">
        <w:trPr>
          <w:trHeight w:val="20"/>
          <w:jc w:val="center"/>
        </w:trPr>
        <w:tc>
          <w:tcPr>
            <w:tcW w:w="1807" w:type="dxa"/>
            <w:noWrap/>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7</w:t>
            </w:r>
          </w:p>
        </w:tc>
        <w:tc>
          <w:tcPr>
            <w:tcW w:w="411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86:02:0000000:7369</w:t>
            </w:r>
          </w:p>
        </w:tc>
        <w:tc>
          <w:tcPr>
            <w:tcW w:w="3081" w:type="dxa"/>
            <w:noWrap/>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0.0776</w:t>
            </w:r>
          </w:p>
        </w:tc>
      </w:tr>
      <w:tr w:rsidR="00662FAB" w:rsidRPr="006D6C32" w:rsidTr="00662FAB">
        <w:trPr>
          <w:trHeight w:val="20"/>
          <w:jc w:val="center"/>
        </w:trPr>
        <w:tc>
          <w:tcPr>
            <w:tcW w:w="1807" w:type="dxa"/>
            <w:noWrap/>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8</w:t>
            </w:r>
          </w:p>
        </w:tc>
        <w:tc>
          <w:tcPr>
            <w:tcW w:w="411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86:02:0000000:7914</w:t>
            </w:r>
          </w:p>
        </w:tc>
        <w:tc>
          <w:tcPr>
            <w:tcW w:w="3081" w:type="dxa"/>
            <w:noWrap/>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0.0389</w:t>
            </w:r>
          </w:p>
        </w:tc>
      </w:tr>
      <w:tr w:rsidR="00662FAB" w:rsidRPr="006D6C32" w:rsidTr="00662FAB">
        <w:trPr>
          <w:trHeight w:val="20"/>
          <w:jc w:val="center"/>
        </w:trPr>
        <w:tc>
          <w:tcPr>
            <w:tcW w:w="1807" w:type="dxa"/>
            <w:noWrap/>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w:t>
            </w:r>
          </w:p>
        </w:tc>
        <w:tc>
          <w:tcPr>
            <w:tcW w:w="411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86:02:1001003:3349</w:t>
            </w:r>
          </w:p>
        </w:tc>
        <w:tc>
          <w:tcPr>
            <w:tcW w:w="3081" w:type="dxa"/>
            <w:noWrap/>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0.0251</w:t>
            </w:r>
          </w:p>
        </w:tc>
      </w:tr>
      <w:tr w:rsidR="00662FAB" w:rsidRPr="006D6C32" w:rsidTr="00662FAB">
        <w:trPr>
          <w:trHeight w:val="20"/>
          <w:jc w:val="center"/>
        </w:trPr>
        <w:tc>
          <w:tcPr>
            <w:tcW w:w="1807" w:type="dxa"/>
            <w:noWrap/>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10</w:t>
            </w:r>
          </w:p>
        </w:tc>
        <w:tc>
          <w:tcPr>
            <w:tcW w:w="411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86:02:1001003:4020</w:t>
            </w:r>
          </w:p>
        </w:tc>
        <w:tc>
          <w:tcPr>
            <w:tcW w:w="3081" w:type="dxa"/>
            <w:noWrap/>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0.0564</w:t>
            </w:r>
          </w:p>
        </w:tc>
      </w:tr>
      <w:tr w:rsidR="00662FAB" w:rsidRPr="006D6C32" w:rsidTr="00662FAB">
        <w:trPr>
          <w:trHeight w:val="20"/>
          <w:jc w:val="center"/>
        </w:trPr>
        <w:tc>
          <w:tcPr>
            <w:tcW w:w="1807" w:type="dxa"/>
            <w:noWrap/>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11</w:t>
            </w:r>
          </w:p>
        </w:tc>
        <w:tc>
          <w:tcPr>
            <w:tcW w:w="411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86:02:1001003:4382</w:t>
            </w:r>
          </w:p>
        </w:tc>
        <w:tc>
          <w:tcPr>
            <w:tcW w:w="3081" w:type="dxa"/>
            <w:noWrap/>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0.1026</w:t>
            </w:r>
          </w:p>
        </w:tc>
      </w:tr>
      <w:tr w:rsidR="00662FAB" w:rsidRPr="006D6C32" w:rsidTr="00662FAB">
        <w:trPr>
          <w:trHeight w:val="20"/>
          <w:jc w:val="center"/>
        </w:trPr>
        <w:tc>
          <w:tcPr>
            <w:tcW w:w="1807" w:type="dxa"/>
            <w:noWrap/>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12</w:t>
            </w:r>
          </w:p>
        </w:tc>
        <w:tc>
          <w:tcPr>
            <w:tcW w:w="411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86:02:1001003:4383</w:t>
            </w:r>
          </w:p>
        </w:tc>
        <w:tc>
          <w:tcPr>
            <w:tcW w:w="3081" w:type="dxa"/>
            <w:noWrap/>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0.0683</w:t>
            </w:r>
          </w:p>
        </w:tc>
      </w:tr>
      <w:tr w:rsidR="00662FAB" w:rsidRPr="006D6C32" w:rsidTr="00662FAB">
        <w:trPr>
          <w:trHeight w:val="20"/>
          <w:jc w:val="center"/>
        </w:trPr>
        <w:tc>
          <w:tcPr>
            <w:tcW w:w="1807" w:type="dxa"/>
            <w:noWrap/>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13</w:t>
            </w:r>
          </w:p>
        </w:tc>
        <w:tc>
          <w:tcPr>
            <w:tcW w:w="411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86:02:1001003:4441</w:t>
            </w:r>
          </w:p>
        </w:tc>
        <w:tc>
          <w:tcPr>
            <w:tcW w:w="3081" w:type="dxa"/>
            <w:noWrap/>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0.0032</w:t>
            </w:r>
          </w:p>
        </w:tc>
      </w:tr>
      <w:tr w:rsidR="00662FAB" w:rsidRPr="006D6C32" w:rsidTr="00662FAB">
        <w:trPr>
          <w:trHeight w:val="20"/>
          <w:jc w:val="center"/>
        </w:trPr>
        <w:tc>
          <w:tcPr>
            <w:tcW w:w="1807" w:type="dxa"/>
            <w:noWrap/>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14</w:t>
            </w:r>
          </w:p>
        </w:tc>
        <w:tc>
          <w:tcPr>
            <w:tcW w:w="411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86:02:1001003:4442</w:t>
            </w:r>
          </w:p>
        </w:tc>
        <w:tc>
          <w:tcPr>
            <w:tcW w:w="3081" w:type="dxa"/>
            <w:noWrap/>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0.0169</w:t>
            </w:r>
          </w:p>
        </w:tc>
      </w:tr>
      <w:tr w:rsidR="00662FAB" w:rsidRPr="006D6C32" w:rsidTr="00662FAB">
        <w:trPr>
          <w:trHeight w:val="20"/>
          <w:jc w:val="center"/>
        </w:trPr>
        <w:tc>
          <w:tcPr>
            <w:tcW w:w="1807" w:type="dxa"/>
            <w:noWrap/>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15</w:t>
            </w:r>
          </w:p>
        </w:tc>
        <w:tc>
          <w:tcPr>
            <w:tcW w:w="411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86:02:1001003:4488</w:t>
            </w:r>
          </w:p>
        </w:tc>
        <w:tc>
          <w:tcPr>
            <w:tcW w:w="3081" w:type="dxa"/>
            <w:noWrap/>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0.0545</w:t>
            </w:r>
          </w:p>
        </w:tc>
      </w:tr>
      <w:tr w:rsidR="00662FAB" w:rsidRPr="006D6C32" w:rsidTr="00662FAB">
        <w:trPr>
          <w:trHeight w:val="20"/>
          <w:jc w:val="center"/>
        </w:trPr>
        <w:tc>
          <w:tcPr>
            <w:tcW w:w="1807" w:type="dxa"/>
            <w:noWrap/>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16</w:t>
            </w:r>
          </w:p>
        </w:tc>
        <w:tc>
          <w:tcPr>
            <w:tcW w:w="411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86:02:1001003:4804</w:t>
            </w:r>
          </w:p>
        </w:tc>
        <w:tc>
          <w:tcPr>
            <w:tcW w:w="3081" w:type="dxa"/>
            <w:noWrap/>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0.2213</w:t>
            </w:r>
          </w:p>
        </w:tc>
      </w:tr>
      <w:tr w:rsidR="00662FAB" w:rsidRPr="006D6C32" w:rsidTr="00662FAB">
        <w:trPr>
          <w:trHeight w:val="20"/>
          <w:jc w:val="center"/>
        </w:trPr>
        <w:tc>
          <w:tcPr>
            <w:tcW w:w="1807" w:type="dxa"/>
            <w:noWrap/>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17</w:t>
            </w:r>
          </w:p>
        </w:tc>
        <w:tc>
          <w:tcPr>
            <w:tcW w:w="411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86:02:1001003:4873</w:t>
            </w:r>
          </w:p>
        </w:tc>
        <w:tc>
          <w:tcPr>
            <w:tcW w:w="3081" w:type="dxa"/>
            <w:noWrap/>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0.0240</w:t>
            </w:r>
          </w:p>
        </w:tc>
      </w:tr>
      <w:tr w:rsidR="00662FAB" w:rsidRPr="006D6C32" w:rsidTr="00662FAB">
        <w:trPr>
          <w:trHeight w:val="20"/>
          <w:jc w:val="center"/>
        </w:trPr>
        <w:tc>
          <w:tcPr>
            <w:tcW w:w="1807" w:type="dxa"/>
            <w:noWrap/>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18</w:t>
            </w:r>
          </w:p>
        </w:tc>
        <w:tc>
          <w:tcPr>
            <w:tcW w:w="411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86:02:1001003:5558</w:t>
            </w:r>
          </w:p>
        </w:tc>
        <w:tc>
          <w:tcPr>
            <w:tcW w:w="3081" w:type="dxa"/>
            <w:noWrap/>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1.0146</w:t>
            </w:r>
          </w:p>
        </w:tc>
      </w:tr>
      <w:tr w:rsidR="00662FAB" w:rsidRPr="006D6C32" w:rsidTr="00662FAB">
        <w:trPr>
          <w:trHeight w:val="20"/>
          <w:jc w:val="center"/>
        </w:trPr>
        <w:tc>
          <w:tcPr>
            <w:tcW w:w="1807" w:type="dxa"/>
            <w:noWrap/>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19</w:t>
            </w:r>
          </w:p>
        </w:tc>
        <w:tc>
          <w:tcPr>
            <w:tcW w:w="411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86:02:1001003:5839</w:t>
            </w:r>
          </w:p>
        </w:tc>
        <w:tc>
          <w:tcPr>
            <w:tcW w:w="3081" w:type="dxa"/>
            <w:noWrap/>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0.1304</w:t>
            </w:r>
          </w:p>
        </w:tc>
      </w:tr>
    </w:tbl>
    <w:p w:rsidR="00662FAB" w:rsidRPr="006D6C32" w:rsidRDefault="00662FAB" w:rsidP="00662FAB">
      <w:pPr>
        <w:spacing w:line="240" w:lineRule="auto"/>
        <w:jc w:val="both"/>
        <w:rPr>
          <w:rFonts w:ascii="Times New Roman" w:eastAsiaTheme="minorHAnsi" w:hAnsi="Times New Roman"/>
          <w:sz w:val="24"/>
        </w:rPr>
      </w:pPr>
    </w:p>
    <w:p w:rsidR="00662FAB" w:rsidRPr="006D6C32" w:rsidRDefault="00662FAB" w:rsidP="00662FAB">
      <w:pPr>
        <w:spacing w:line="240" w:lineRule="auto"/>
        <w:jc w:val="both"/>
        <w:rPr>
          <w:rFonts w:ascii="Times New Roman" w:eastAsiaTheme="minorHAnsi" w:hAnsi="Times New Roman"/>
          <w:sz w:val="24"/>
        </w:rPr>
      </w:pPr>
    </w:p>
    <w:p w:rsidR="00662FAB" w:rsidRPr="006D6C32" w:rsidRDefault="00662FAB" w:rsidP="00662FAB">
      <w:pPr>
        <w:pStyle w:val="3"/>
        <w:ind w:firstLine="0"/>
        <w:rPr>
          <w:rFonts w:ascii="Times New Roman" w:hAnsi="Times New Roman"/>
          <w:b w:val="0"/>
          <w:sz w:val="24"/>
        </w:rPr>
      </w:pPr>
      <w:bookmarkStart w:id="6" w:name="_Toc70498961"/>
      <w:r w:rsidRPr="006D6C32">
        <w:rPr>
          <w:rFonts w:ascii="Times New Roman" w:hAnsi="Times New Roman"/>
          <w:b w:val="0"/>
          <w:sz w:val="24"/>
        </w:rPr>
        <w:t>2.4 Перечень координат характерных точек образуемых земельных участков</w:t>
      </w:r>
      <w:bookmarkEnd w:id="6"/>
    </w:p>
    <w:p w:rsidR="00662FAB" w:rsidRPr="006D6C32" w:rsidRDefault="00662FAB" w:rsidP="00662FAB">
      <w:pPr>
        <w:pStyle w:val="ptb"/>
        <w:spacing w:line="240" w:lineRule="auto"/>
      </w:pPr>
      <w:r w:rsidRPr="006D6C32">
        <w:rPr>
          <w:rFonts w:ascii="Times New Roman" w:hAnsi="Times New Roman" w:cs="Times New Roman"/>
          <w:color w:val="000000" w:themeColor="text1"/>
          <w:sz w:val="24"/>
        </w:rPr>
        <w:t>Таблица 3</w:t>
      </w:r>
    </w:p>
    <w:tbl>
      <w:tblPr>
        <w:tblStyle w:val="ab"/>
        <w:tblW w:w="8999" w:type="dxa"/>
        <w:jc w:val="center"/>
        <w:tblLook w:val="04A0" w:firstRow="1" w:lastRow="0" w:firstColumn="1" w:lastColumn="0" w:noHBand="0" w:noVBand="1"/>
      </w:tblPr>
      <w:tblGrid>
        <w:gridCol w:w="3225"/>
        <w:gridCol w:w="2693"/>
        <w:gridCol w:w="3081"/>
      </w:tblGrid>
      <w:tr w:rsidR="00662FAB" w:rsidRPr="006D6C32" w:rsidTr="00662FAB">
        <w:trPr>
          <w:trHeight w:val="20"/>
          <w:jc w:val="center"/>
        </w:trPr>
        <w:tc>
          <w:tcPr>
            <w:tcW w:w="8999" w:type="dxa"/>
            <w:gridSpan w:val="3"/>
            <w:noWrap/>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Условный номер образуемого земельного участка: 86:02:1001001:2004:ЗУ1</w:t>
            </w:r>
          </w:p>
        </w:tc>
      </w:tr>
      <w:tr w:rsidR="00662FAB" w:rsidRPr="006D6C32" w:rsidTr="00662FAB">
        <w:trPr>
          <w:trHeight w:val="20"/>
          <w:jc w:val="center"/>
        </w:trPr>
        <w:tc>
          <w:tcPr>
            <w:tcW w:w="3225" w:type="dxa"/>
            <w:noWrap/>
            <w:vAlign w:val="center"/>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Обозначение поворотных точек границ образуемого земельного участка</w:t>
            </w:r>
          </w:p>
        </w:tc>
        <w:tc>
          <w:tcPr>
            <w:tcW w:w="5774" w:type="dxa"/>
            <w:gridSpan w:val="2"/>
            <w:noWrap/>
            <w:vAlign w:val="center"/>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Координаты поворотных точек</w:t>
            </w:r>
          </w:p>
        </w:tc>
      </w:tr>
      <w:tr w:rsidR="00662FAB" w:rsidRPr="006D6C32" w:rsidTr="00662FAB">
        <w:trPr>
          <w:trHeight w:val="20"/>
          <w:jc w:val="center"/>
        </w:trPr>
        <w:tc>
          <w:tcPr>
            <w:tcW w:w="3225" w:type="dxa"/>
            <w:noWrap/>
            <w:vAlign w:val="center"/>
          </w:tcPr>
          <w:p w:rsidR="00662FAB" w:rsidRPr="006D6C32" w:rsidRDefault="00662FAB" w:rsidP="004A2801">
            <w:pPr>
              <w:spacing w:after="0" w:line="240" w:lineRule="auto"/>
              <w:ind w:left="142"/>
              <w:jc w:val="center"/>
              <w:rPr>
                <w:rFonts w:ascii="Times New Roman" w:eastAsiaTheme="minorHAnsi" w:hAnsi="Times New Roman"/>
                <w:sz w:val="24"/>
              </w:rPr>
            </w:pP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X</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Y</w:t>
            </w:r>
          </w:p>
        </w:tc>
      </w:tr>
      <w:tr w:rsidR="00662FAB" w:rsidRPr="006D6C32" w:rsidTr="00662FAB">
        <w:trPr>
          <w:trHeight w:val="20"/>
          <w:jc w:val="center"/>
        </w:trPr>
        <w:tc>
          <w:tcPr>
            <w:tcW w:w="3225" w:type="dxa"/>
            <w:noWrap/>
            <w:vAlign w:val="center"/>
            <w:hideMark/>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1</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935082.92</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2724089.46</w:t>
            </w:r>
          </w:p>
        </w:tc>
      </w:tr>
      <w:tr w:rsidR="00662FAB" w:rsidRPr="006D6C32" w:rsidTr="00662FAB">
        <w:trPr>
          <w:trHeight w:val="20"/>
          <w:jc w:val="center"/>
        </w:trPr>
        <w:tc>
          <w:tcPr>
            <w:tcW w:w="3225" w:type="dxa"/>
            <w:noWrap/>
            <w:vAlign w:val="center"/>
            <w:hideMark/>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935149.70</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2724086.45</w:t>
            </w:r>
          </w:p>
        </w:tc>
      </w:tr>
      <w:tr w:rsidR="00662FAB" w:rsidRPr="006D6C32" w:rsidTr="00662FAB">
        <w:trPr>
          <w:trHeight w:val="20"/>
          <w:jc w:val="center"/>
        </w:trPr>
        <w:tc>
          <w:tcPr>
            <w:tcW w:w="3225" w:type="dxa"/>
            <w:noWrap/>
            <w:vAlign w:val="center"/>
            <w:hideMark/>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3</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935159.69</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2724309.20</w:t>
            </w:r>
          </w:p>
        </w:tc>
      </w:tr>
      <w:tr w:rsidR="00662FAB" w:rsidRPr="006D6C32" w:rsidTr="00662FAB">
        <w:trPr>
          <w:trHeight w:val="20"/>
          <w:jc w:val="center"/>
        </w:trPr>
        <w:tc>
          <w:tcPr>
            <w:tcW w:w="3225" w:type="dxa"/>
            <w:noWrap/>
            <w:vAlign w:val="center"/>
            <w:hideMark/>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4</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935144.29</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2724309.99</w:t>
            </w:r>
          </w:p>
        </w:tc>
      </w:tr>
      <w:tr w:rsidR="00662FAB" w:rsidRPr="006D6C32" w:rsidTr="00662FAB">
        <w:trPr>
          <w:trHeight w:val="20"/>
          <w:jc w:val="center"/>
        </w:trPr>
        <w:tc>
          <w:tcPr>
            <w:tcW w:w="3225" w:type="dxa"/>
            <w:noWrap/>
            <w:vAlign w:val="center"/>
            <w:hideMark/>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5</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935109.31</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2724311.67</w:t>
            </w:r>
          </w:p>
        </w:tc>
      </w:tr>
      <w:tr w:rsidR="00662FAB" w:rsidRPr="006D6C32" w:rsidTr="00662FAB">
        <w:trPr>
          <w:trHeight w:val="20"/>
          <w:jc w:val="center"/>
        </w:trPr>
        <w:tc>
          <w:tcPr>
            <w:tcW w:w="3225" w:type="dxa"/>
            <w:noWrap/>
            <w:vAlign w:val="center"/>
            <w:hideMark/>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6</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935093.50</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2724312.57</w:t>
            </w:r>
          </w:p>
        </w:tc>
      </w:tr>
      <w:tr w:rsidR="00662FAB" w:rsidRPr="006D6C32" w:rsidTr="00662FAB">
        <w:trPr>
          <w:trHeight w:val="20"/>
          <w:jc w:val="center"/>
        </w:trPr>
        <w:tc>
          <w:tcPr>
            <w:tcW w:w="3225" w:type="dxa"/>
            <w:noWrap/>
            <w:vAlign w:val="center"/>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7</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935090.34</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2724245.90</w:t>
            </w:r>
          </w:p>
        </w:tc>
      </w:tr>
      <w:tr w:rsidR="00662FAB" w:rsidRPr="006D6C32" w:rsidTr="00662FAB">
        <w:trPr>
          <w:trHeight w:val="20"/>
          <w:jc w:val="center"/>
        </w:trPr>
        <w:tc>
          <w:tcPr>
            <w:tcW w:w="8999" w:type="dxa"/>
            <w:gridSpan w:val="3"/>
            <w:noWrap/>
            <w:vAlign w:val="center"/>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lastRenderedPageBreak/>
              <w:t>Условный номер образуемого земельного участка: 86:02:1001001:2004:ЗУ2</w:t>
            </w:r>
          </w:p>
        </w:tc>
      </w:tr>
      <w:tr w:rsidR="00662FAB" w:rsidRPr="006D6C32" w:rsidTr="00662FAB">
        <w:trPr>
          <w:trHeight w:val="20"/>
          <w:jc w:val="center"/>
        </w:trPr>
        <w:tc>
          <w:tcPr>
            <w:tcW w:w="3225" w:type="dxa"/>
            <w:noWrap/>
            <w:vAlign w:val="center"/>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Обозначение поворотных точек границ образуемого земельного участка</w:t>
            </w:r>
          </w:p>
        </w:tc>
        <w:tc>
          <w:tcPr>
            <w:tcW w:w="5774" w:type="dxa"/>
            <w:gridSpan w:val="2"/>
            <w:noWrap/>
            <w:vAlign w:val="center"/>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Координаты поворотных точек</w:t>
            </w:r>
          </w:p>
        </w:tc>
      </w:tr>
      <w:tr w:rsidR="00662FAB" w:rsidRPr="006D6C32" w:rsidTr="00662FAB">
        <w:trPr>
          <w:trHeight w:val="20"/>
          <w:jc w:val="center"/>
        </w:trPr>
        <w:tc>
          <w:tcPr>
            <w:tcW w:w="3225" w:type="dxa"/>
            <w:noWrap/>
            <w:vAlign w:val="center"/>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1</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935082.92</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2724089.46</w:t>
            </w:r>
          </w:p>
        </w:tc>
      </w:tr>
      <w:tr w:rsidR="00662FAB" w:rsidRPr="006D6C32" w:rsidTr="00662FAB">
        <w:trPr>
          <w:trHeight w:val="20"/>
          <w:jc w:val="center"/>
        </w:trPr>
        <w:tc>
          <w:tcPr>
            <w:tcW w:w="3225" w:type="dxa"/>
            <w:noWrap/>
            <w:vAlign w:val="center"/>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935090.34</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2724245.90</w:t>
            </w:r>
          </w:p>
        </w:tc>
      </w:tr>
      <w:tr w:rsidR="00662FAB" w:rsidRPr="006D6C32" w:rsidTr="00662FAB">
        <w:trPr>
          <w:trHeight w:val="20"/>
          <w:jc w:val="center"/>
        </w:trPr>
        <w:tc>
          <w:tcPr>
            <w:tcW w:w="3225" w:type="dxa"/>
            <w:noWrap/>
            <w:vAlign w:val="center"/>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3</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935090.34</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2724245.98</w:t>
            </w:r>
          </w:p>
        </w:tc>
      </w:tr>
      <w:tr w:rsidR="00662FAB" w:rsidRPr="006D6C32" w:rsidTr="00662FAB">
        <w:trPr>
          <w:trHeight w:val="20"/>
          <w:jc w:val="center"/>
        </w:trPr>
        <w:tc>
          <w:tcPr>
            <w:tcW w:w="3225" w:type="dxa"/>
            <w:noWrap/>
            <w:vAlign w:val="center"/>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4</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935035.53</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2724250.57</w:t>
            </w:r>
          </w:p>
        </w:tc>
      </w:tr>
      <w:tr w:rsidR="00662FAB" w:rsidRPr="006D6C32" w:rsidTr="00662FAB">
        <w:trPr>
          <w:trHeight w:val="20"/>
          <w:jc w:val="center"/>
        </w:trPr>
        <w:tc>
          <w:tcPr>
            <w:tcW w:w="3225" w:type="dxa"/>
            <w:noWrap/>
            <w:vAlign w:val="center"/>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5</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935025.91</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2724092.03</w:t>
            </w:r>
          </w:p>
        </w:tc>
      </w:tr>
      <w:tr w:rsidR="00662FAB" w:rsidRPr="006D6C32" w:rsidTr="00662FAB">
        <w:trPr>
          <w:trHeight w:val="20"/>
          <w:jc w:val="center"/>
        </w:trPr>
        <w:tc>
          <w:tcPr>
            <w:tcW w:w="8999" w:type="dxa"/>
            <w:gridSpan w:val="3"/>
            <w:noWrap/>
            <w:vAlign w:val="center"/>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Условный номер образуемого земельного участка: 86:02:1001001:2004:ЗУ3</w:t>
            </w:r>
          </w:p>
        </w:tc>
      </w:tr>
      <w:tr w:rsidR="00662FAB" w:rsidRPr="006D6C32" w:rsidTr="00662FAB">
        <w:trPr>
          <w:trHeight w:val="20"/>
          <w:jc w:val="center"/>
        </w:trPr>
        <w:tc>
          <w:tcPr>
            <w:tcW w:w="3225" w:type="dxa"/>
            <w:noWrap/>
            <w:vAlign w:val="center"/>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Обозначение поворотных точек границ образуемого земельного участка</w:t>
            </w:r>
          </w:p>
        </w:tc>
        <w:tc>
          <w:tcPr>
            <w:tcW w:w="5774" w:type="dxa"/>
            <w:gridSpan w:val="2"/>
            <w:noWrap/>
            <w:vAlign w:val="center"/>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Координаты поворотных точек</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1</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934956.50</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2723846.51</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934950.32</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2723729.93</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3</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935238.36</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2723716.95</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4</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935244.57</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2723851.94</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5</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935353.11</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2723847.05</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6</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935363.46</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2724076.82</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7</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935221.02</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2724083.24</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8</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935150.00</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2724086.44</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935082.92</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2724089.46</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10</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935025.91</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2724092.03</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11</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934969.57</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2724094.57</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12</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934958.91</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2723892.36</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13</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934956.50</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2723846.51</w:t>
            </w:r>
          </w:p>
        </w:tc>
      </w:tr>
      <w:tr w:rsidR="00662FAB" w:rsidRPr="006D6C32" w:rsidTr="00662FAB">
        <w:trPr>
          <w:trHeight w:val="20"/>
          <w:jc w:val="center"/>
        </w:trPr>
        <w:tc>
          <w:tcPr>
            <w:tcW w:w="8999" w:type="dxa"/>
            <w:gridSpan w:val="3"/>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Условный номер образуемого земельного участка: 86:02:1001001:2004:ЗУ4</w:t>
            </w:r>
          </w:p>
        </w:tc>
      </w:tr>
      <w:tr w:rsidR="00662FAB" w:rsidRPr="006D6C32" w:rsidTr="00662FAB">
        <w:trPr>
          <w:trHeight w:val="20"/>
          <w:jc w:val="center"/>
        </w:trPr>
        <w:tc>
          <w:tcPr>
            <w:tcW w:w="3225" w:type="dxa"/>
            <w:noWrap/>
            <w:vAlign w:val="center"/>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Обозначение поворотных точек границ образуемого земельного участка</w:t>
            </w:r>
          </w:p>
        </w:tc>
        <w:tc>
          <w:tcPr>
            <w:tcW w:w="5774" w:type="dxa"/>
            <w:gridSpan w:val="2"/>
            <w:noWrap/>
            <w:vAlign w:val="center"/>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Координаты поворотных точек</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1</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935054.2</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2724558</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935021.3</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2724561</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3</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934992.9</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2724094</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4</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935025.9</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2724092</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5</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935035.5</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2724251</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6</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935035.1</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2724637</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7</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935012.8</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2724638</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8</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935023.9</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2724604</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935023.8</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2724602</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10</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935043.7</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2724600</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11</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935044.2</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2724609</w:t>
            </w:r>
          </w:p>
        </w:tc>
      </w:tr>
      <w:tr w:rsidR="00662FAB" w:rsidRPr="006D6C32" w:rsidTr="00662FAB">
        <w:trPr>
          <w:trHeight w:val="20"/>
          <w:jc w:val="center"/>
        </w:trPr>
        <w:tc>
          <w:tcPr>
            <w:tcW w:w="8999" w:type="dxa"/>
            <w:gridSpan w:val="3"/>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Условный номер образуемого земельного участка: 86:02:1001001:2004:ЗУ5</w:t>
            </w:r>
          </w:p>
        </w:tc>
      </w:tr>
      <w:tr w:rsidR="00662FAB" w:rsidRPr="006D6C32" w:rsidTr="00662FAB">
        <w:trPr>
          <w:trHeight w:val="20"/>
          <w:jc w:val="center"/>
        </w:trPr>
        <w:tc>
          <w:tcPr>
            <w:tcW w:w="3225" w:type="dxa"/>
            <w:noWrap/>
            <w:vAlign w:val="center"/>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Обозначение поворотных точек границ образуемого земельного участка</w:t>
            </w:r>
          </w:p>
        </w:tc>
        <w:tc>
          <w:tcPr>
            <w:tcW w:w="5774" w:type="dxa"/>
            <w:gridSpan w:val="2"/>
            <w:noWrap/>
            <w:vAlign w:val="center"/>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Координаты поворотных точек</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1</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935021.31</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2724561.08</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934994.31</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2724563.34</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3</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934969.56</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2724094.57</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4</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934992.94</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2724093.52</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5</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935012.79</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2724637.77</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6</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935006.13</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2724638.07</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7</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935008.72</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2724695.80</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8</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934999.90</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2724669.28</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934998.67</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2724645.92</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10</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935012.02</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2724604.97</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lastRenderedPageBreak/>
              <w:t>11</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935011.90</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2724603.06</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12</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935023.80</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2724602.06</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13</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935023.91</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2724603.80</w:t>
            </w:r>
          </w:p>
        </w:tc>
      </w:tr>
      <w:tr w:rsidR="00662FAB" w:rsidRPr="006D6C32" w:rsidTr="00662FAB">
        <w:trPr>
          <w:trHeight w:val="20"/>
          <w:jc w:val="center"/>
        </w:trPr>
        <w:tc>
          <w:tcPr>
            <w:tcW w:w="8999" w:type="dxa"/>
            <w:gridSpan w:val="3"/>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Условный номер образуемого земельного участка: 86:02:1001001:2004:ЗУ6</w:t>
            </w:r>
          </w:p>
        </w:tc>
      </w:tr>
      <w:tr w:rsidR="00662FAB" w:rsidRPr="006D6C32" w:rsidTr="00662FAB">
        <w:trPr>
          <w:trHeight w:val="20"/>
          <w:jc w:val="center"/>
        </w:trPr>
        <w:tc>
          <w:tcPr>
            <w:tcW w:w="3225" w:type="dxa"/>
            <w:noWrap/>
            <w:vAlign w:val="center"/>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Обозначение поворотных точек границ образуемого земельного участка</w:t>
            </w:r>
          </w:p>
        </w:tc>
        <w:tc>
          <w:tcPr>
            <w:tcW w:w="5774" w:type="dxa"/>
            <w:gridSpan w:val="2"/>
            <w:noWrap/>
            <w:vAlign w:val="center"/>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Координаты поворотных точек</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1</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935593.40</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2724937.10</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935588.83</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2724931.67</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3</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935581.42</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2724924.28</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4</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935573.39</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2724917.56</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5</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935564.80</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2724911.57</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6</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935556.97</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2724907.06</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7</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935546.78</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2724687.12</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8</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935554.24</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2724686.79</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935546.74</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2724516.69</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10</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935538.90</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2724517.10</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11</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935536.02</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2724455.13</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12</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935188.11</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2724471.25</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13</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935113.56</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2724403.31</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14</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935109.31</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2724311.67</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15</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935144.29</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2724309.99</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16</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935147.87</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2724387.21</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17</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935200.97</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2724435.60</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18</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935569.37</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2724418.54</w:t>
            </w:r>
          </w:p>
        </w:tc>
      </w:tr>
      <w:tr w:rsidR="00662FAB" w:rsidRPr="006D6C32" w:rsidTr="00662FAB">
        <w:trPr>
          <w:trHeight w:val="20"/>
          <w:jc w:val="center"/>
        </w:trPr>
        <w:tc>
          <w:tcPr>
            <w:tcW w:w="8999" w:type="dxa"/>
            <w:gridSpan w:val="3"/>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Условный номер образуемого земельного участка: 86:02:1001001:2004:ЗУ7</w:t>
            </w:r>
          </w:p>
        </w:tc>
      </w:tr>
      <w:tr w:rsidR="00662FAB" w:rsidRPr="006D6C32" w:rsidTr="00662FAB">
        <w:trPr>
          <w:trHeight w:val="20"/>
          <w:jc w:val="center"/>
        </w:trPr>
        <w:tc>
          <w:tcPr>
            <w:tcW w:w="3225" w:type="dxa"/>
            <w:noWrap/>
            <w:vAlign w:val="center"/>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Обозначение поворотных точек границ образуемого земельного участка</w:t>
            </w:r>
          </w:p>
        </w:tc>
        <w:tc>
          <w:tcPr>
            <w:tcW w:w="5774" w:type="dxa"/>
            <w:gridSpan w:val="2"/>
            <w:noWrap/>
            <w:vAlign w:val="center"/>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Координаты поворотных точек</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1</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934896.50</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2723849.15</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934898.89</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2723894.29</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3</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934774.30</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2723898.33</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4</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934770.56</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2723854.88</w:t>
            </w:r>
          </w:p>
        </w:tc>
      </w:tr>
      <w:tr w:rsidR="00662FAB" w:rsidRPr="006D6C32" w:rsidTr="00662FAB">
        <w:trPr>
          <w:trHeight w:val="20"/>
          <w:jc w:val="center"/>
        </w:trPr>
        <w:tc>
          <w:tcPr>
            <w:tcW w:w="8999" w:type="dxa"/>
            <w:gridSpan w:val="3"/>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Условный номер образуемого земельного участка: 86:02:1001001:2004:ЗУ8</w:t>
            </w:r>
          </w:p>
        </w:tc>
      </w:tr>
      <w:tr w:rsidR="00662FAB" w:rsidRPr="006D6C32" w:rsidTr="00662FAB">
        <w:trPr>
          <w:trHeight w:val="20"/>
          <w:jc w:val="center"/>
        </w:trPr>
        <w:tc>
          <w:tcPr>
            <w:tcW w:w="3225" w:type="dxa"/>
            <w:noWrap/>
            <w:vAlign w:val="center"/>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Обозначение поворотных точек границ образуемого земельного участка</w:t>
            </w:r>
          </w:p>
        </w:tc>
        <w:tc>
          <w:tcPr>
            <w:tcW w:w="5774" w:type="dxa"/>
            <w:gridSpan w:val="2"/>
            <w:noWrap/>
            <w:vAlign w:val="center"/>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Координаты поворотных точек</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1</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934618.16</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2723899.84</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934621.54</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2723939.59</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3</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934490.15</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2723945.89</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4</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934491.35</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2723971.33</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5</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934467.36</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2723972.41</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6</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934456.56</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2723972.89</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7</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934453.88</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2723907.52</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8</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934898.89</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2723894.29</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934900.57</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2723926.22</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10</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934777.20</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2723932.13</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11</w:t>
            </w:r>
          </w:p>
        </w:tc>
        <w:tc>
          <w:tcPr>
            <w:tcW w:w="2693"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934774.30</w:t>
            </w:r>
          </w:p>
        </w:tc>
        <w:tc>
          <w:tcPr>
            <w:tcW w:w="3081" w:type="dxa"/>
            <w:noWrap/>
            <w:vAlign w:val="bottom"/>
          </w:tcPr>
          <w:p w:rsidR="00662FAB" w:rsidRPr="006D6C32" w:rsidRDefault="00662FAB" w:rsidP="004A2801">
            <w:pPr>
              <w:spacing w:after="0" w:line="240" w:lineRule="auto"/>
              <w:ind w:left="142"/>
              <w:jc w:val="center"/>
              <w:rPr>
                <w:rFonts w:ascii="Times New Roman" w:eastAsiaTheme="minorHAnsi" w:hAnsi="Times New Roman"/>
                <w:sz w:val="24"/>
              </w:rPr>
            </w:pPr>
            <w:r w:rsidRPr="006D6C32">
              <w:rPr>
                <w:rFonts w:ascii="Times New Roman" w:eastAsiaTheme="minorHAnsi" w:hAnsi="Times New Roman"/>
                <w:sz w:val="24"/>
              </w:rPr>
              <w:t>2723898.33</w:t>
            </w:r>
          </w:p>
        </w:tc>
      </w:tr>
    </w:tbl>
    <w:p w:rsidR="00662FAB" w:rsidRPr="006D6C32" w:rsidRDefault="00662FAB" w:rsidP="00662FAB">
      <w:pPr>
        <w:tabs>
          <w:tab w:val="left" w:pos="4420"/>
        </w:tabs>
        <w:spacing w:line="240" w:lineRule="auto"/>
        <w:rPr>
          <w:rFonts w:ascii="Times New Roman" w:hAnsi="Times New Roman"/>
          <w:color w:val="000000" w:themeColor="text1"/>
        </w:rPr>
      </w:pPr>
    </w:p>
    <w:p w:rsidR="00662FAB" w:rsidRPr="006D6C32" w:rsidRDefault="00662FAB" w:rsidP="00662FAB">
      <w:pPr>
        <w:tabs>
          <w:tab w:val="left" w:pos="4420"/>
        </w:tabs>
        <w:spacing w:line="240" w:lineRule="auto"/>
        <w:rPr>
          <w:rFonts w:ascii="Times New Roman" w:hAnsi="Times New Roman"/>
          <w:color w:val="000000" w:themeColor="text1"/>
        </w:rPr>
      </w:pPr>
    </w:p>
    <w:p w:rsidR="00662FAB" w:rsidRPr="006D6C32" w:rsidRDefault="00662FAB" w:rsidP="00662FAB">
      <w:pPr>
        <w:tabs>
          <w:tab w:val="left" w:pos="4420"/>
        </w:tabs>
        <w:spacing w:line="240" w:lineRule="auto"/>
        <w:rPr>
          <w:rFonts w:ascii="Times New Roman" w:hAnsi="Times New Roman"/>
          <w:color w:val="000000" w:themeColor="text1"/>
        </w:rPr>
      </w:pPr>
    </w:p>
    <w:p w:rsidR="00662FAB" w:rsidRPr="006D6C32" w:rsidRDefault="00662FAB" w:rsidP="00662FAB">
      <w:pPr>
        <w:tabs>
          <w:tab w:val="left" w:pos="4420"/>
        </w:tabs>
        <w:spacing w:line="240" w:lineRule="auto"/>
        <w:rPr>
          <w:rFonts w:ascii="Times New Roman" w:hAnsi="Times New Roman"/>
          <w:color w:val="000000" w:themeColor="text1"/>
        </w:rPr>
      </w:pPr>
    </w:p>
    <w:p w:rsidR="00662FAB" w:rsidRPr="006D6C32" w:rsidRDefault="00662FAB" w:rsidP="00662FAB">
      <w:pPr>
        <w:pStyle w:val="3"/>
        <w:ind w:firstLine="0"/>
        <w:rPr>
          <w:rFonts w:ascii="Times New Roman" w:hAnsi="Times New Roman"/>
          <w:b w:val="0"/>
          <w:sz w:val="24"/>
        </w:rPr>
      </w:pPr>
      <w:bookmarkStart w:id="7" w:name="_Toc70498962"/>
      <w:r w:rsidRPr="006D6C32">
        <w:rPr>
          <w:rFonts w:ascii="Times New Roman" w:hAnsi="Times New Roman"/>
          <w:b w:val="0"/>
          <w:sz w:val="24"/>
        </w:rPr>
        <w:lastRenderedPageBreak/>
        <w:t>2.5 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w:t>
      </w:r>
      <w:bookmarkEnd w:id="7"/>
    </w:p>
    <w:p w:rsidR="00662FAB" w:rsidRPr="006D6C32" w:rsidRDefault="00662FAB" w:rsidP="00662FAB">
      <w:pPr>
        <w:pStyle w:val="ptb"/>
        <w:spacing w:line="240" w:lineRule="auto"/>
        <w:ind w:firstLine="0"/>
      </w:pPr>
    </w:p>
    <w:p w:rsidR="00662FAB" w:rsidRPr="006D6C32" w:rsidRDefault="00662FAB" w:rsidP="00662FAB">
      <w:pPr>
        <w:pStyle w:val="ac"/>
        <w:ind w:left="928"/>
        <w:jc w:val="both"/>
        <w:rPr>
          <w:rFonts w:ascii="Times New Roman" w:hAnsi="Times New Roman"/>
          <w:color w:val="000000" w:themeColor="text1"/>
          <w:sz w:val="24"/>
          <w:szCs w:val="24"/>
        </w:rPr>
      </w:pPr>
      <w:r w:rsidRPr="006D6C32">
        <w:rPr>
          <w:rFonts w:ascii="Times New Roman" w:hAnsi="Times New Roman"/>
          <w:color w:val="000000" w:themeColor="text1"/>
          <w:sz w:val="24"/>
          <w:szCs w:val="24"/>
        </w:rPr>
        <w:t>1.Местоположение, границы и площадь проектируемого лесного участка</w:t>
      </w:r>
    </w:p>
    <w:p w:rsidR="00662FAB" w:rsidRPr="006D6C32" w:rsidRDefault="00662FAB" w:rsidP="00662FAB">
      <w:pPr>
        <w:pStyle w:val="ac"/>
        <w:ind w:left="928"/>
        <w:jc w:val="both"/>
        <w:rPr>
          <w:rFonts w:ascii="Times New Roman" w:hAnsi="Times New Roman"/>
          <w:sz w:val="24"/>
          <w:szCs w:val="24"/>
        </w:rPr>
      </w:pPr>
    </w:p>
    <w:tbl>
      <w:tblPr>
        <w:tblStyle w:val="19"/>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4309"/>
        <w:gridCol w:w="5756"/>
      </w:tblGrid>
      <w:tr w:rsidR="00662FAB" w:rsidRPr="006D6C32" w:rsidTr="00662FAB">
        <w:tc>
          <w:tcPr>
            <w:tcW w:w="4309" w:type="dxa"/>
          </w:tcPr>
          <w:p w:rsidR="00662FAB" w:rsidRPr="006D6C32" w:rsidRDefault="00662FAB" w:rsidP="00662FAB">
            <w:pPr>
              <w:spacing w:line="240" w:lineRule="auto"/>
              <w:rPr>
                <w:rFonts w:ascii="Times New Roman" w:hAnsi="Times New Roman" w:cs="Times New Roman"/>
                <w:color w:val="000000" w:themeColor="text1"/>
                <w:sz w:val="24"/>
                <w:szCs w:val="24"/>
              </w:rPr>
            </w:pPr>
            <w:r w:rsidRPr="006D6C32">
              <w:rPr>
                <w:rFonts w:ascii="Times New Roman" w:hAnsi="Times New Roman" w:cs="Times New Roman"/>
                <w:color w:val="000000" w:themeColor="text1"/>
                <w:sz w:val="24"/>
                <w:szCs w:val="24"/>
              </w:rPr>
              <w:t>Субъект Российской Федерации</w:t>
            </w:r>
          </w:p>
        </w:tc>
        <w:tc>
          <w:tcPr>
            <w:tcW w:w="5756" w:type="dxa"/>
            <w:tcBorders>
              <w:bottom w:val="single" w:sz="4" w:space="0" w:color="auto"/>
            </w:tcBorders>
            <w:vAlign w:val="bottom"/>
          </w:tcPr>
          <w:p w:rsidR="00662FAB" w:rsidRPr="006D6C32" w:rsidRDefault="00662FAB" w:rsidP="00662FAB">
            <w:pPr>
              <w:spacing w:line="240" w:lineRule="auto"/>
              <w:jc w:val="center"/>
              <w:rPr>
                <w:rFonts w:ascii="Times New Roman" w:hAnsi="Times New Roman" w:cs="Times New Roman"/>
                <w:color w:val="000000" w:themeColor="text1"/>
                <w:sz w:val="24"/>
                <w:szCs w:val="24"/>
              </w:rPr>
            </w:pPr>
            <w:r w:rsidRPr="006D6C32">
              <w:rPr>
                <w:rFonts w:ascii="Times New Roman" w:hAnsi="Times New Roman" w:cs="Times New Roman"/>
                <w:color w:val="000000" w:themeColor="text1"/>
                <w:sz w:val="24"/>
                <w:szCs w:val="24"/>
              </w:rPr>
              <w:t>Ханты-Мансийский автономный округ - Югра</w:t>
            </w:r>
          </w:p>
        </w:tc>
      </w:tr>
      <w:tr w:rsidR="00662FAB" w:rsidRPr="006D6C32" w:rsidTr="00662FAB">
        <w:tc>
          <w:tcPr>
            <w:tcW w:w="4309" w:type="dxa"/>
          </w:tcPr>
          <w:p w:rsidR="00662FAB" w:rsidRPr="006D6C32" w:rsidRDefault="00662FAB" w:rsidP="00662FAB">
            <w:pPr>
              <w:spacing w:line="240" w:lineRule="auto"/>
              <w:rPr>
                <w:rFonts w:ascii="Times New Roman" w:hAnsi="Times New Roman" w:cs="Times New Roman"/>
                <w:color w:val="000000" w:themeColor="text1"/>
                <w:sz w:val="24"/>
                <w:szCs w:val="24"/>
              </w:rPr>
            </w:pPr>
            <w:r w:rsidRPr="006D6C32">
              <w:rPr>
                <w:rFonts w:ascii="Times New Roman" w:hAnsi="Times New Roman" w:cs="Times New Roman"/>
                <w:color w:val="000000" w:themeColor="text1"/>
                <w:sz w:val="24"/>
                <w:szCs w:val="24"/>
              </w:rPr>
              <w:t>Муниципальное образование</w:t>
            </w:r>
          </w:p>
        </w:tc>
        <w:tc>
          <w:tcPr>
            <w:tcW w:w="5756" w:type="dxa"/>
            <w:tcBorders>
              <w:top w:val="single" w:sz="4" w:space="0" w:color="auto"/>
              <w:bottom w:val="single" w:sz="4" w:space="0" w:color="auto"/>
            </w:tcBorders>
            <w:vAlign w:val="bottom"/>
          </w:tcPr>
          <w:p w:rsidR="00662FAB" w:rsidRPr="006D6C32" w:rsidRDefault="00662FAB" w:rsidP="00662FAB">
            <w:pPr>
              <w:spacing w:line="240" w:lineRule="auto"/>
              <w:jc w:val="center"/>
              <w:rPr>
                <w:rFonts w:ascii="Times New Roman" w:hAnsi="Times New Roman" w:cs="Times New Roman"/>
                <w:color w:val="000000" w:themeColor="text1"/>
                <w:sz w:val="24"/>
                <w:szCs w:val="24"/>
              </w:rPr>
            </w:pPr>
            <w:r w:rsidRPr="006D6C32">
              <w:rPr>
                <w:rFonts w:ascii="Times New Roman" w:hAnsi="Times New Roman" w:cs="Times New Roman"/>
                <w:color w:val="000000" w:themeColor="text1"/>
                <w:sz w:val="24"/>
                <w:szCs w:val="24"/>
              </w:rPr>
              <w:t>Ханты-Мансийск</w:t>
            </w:r>
          </w:p>
        </w:tc>
      </w:tr>
      <w:tr w:rsidR="00662FAB" w:rsidRPr="006D6C32" w:rsidTr="00662FAB">
        <w:tc>
          <w:tcPr>
            <w:tcW w:w="4309" w:type="dxa"/>
          </w:tcPr>
          <w:p w:rsidR="00662FAB" w:rsidRPr="006D6C32" w:rsidRDefault="00662FAB" w:rsidP="00662FAB">
            <w:pPr>
              <w:spacing w:line="240" w:lineRule="auto"/>
              <w:rPr>
                <w:rFonts w:ascii="Times New Roman" w:hAnsi="Times New Roman" w:cs="Times New Roman"/>
                <w:color w:val="000000" w:themeColor="text1"/>
                <w:sz w:val="24"/>
                <w:szCs w:val="24"/>
              </w:rPr>
            </w:pPr>
            <w:r w:rsidRPr="006D6C32">
              <w:rPr>
                <w:rFonts w:ascii="Times New Roman" w:hAnsi="Times New Roman" w:cs="Times New Roman"/>
                <w:color w:val="000000" w:themeColor="text1"/>
                <w:sz w:val="24"/>
                <w:szCs w:val="24"/>
              </w:rPr>
              <w:t>Категория земель</w:t>
            </w:r>
          </w:p>
        </w:tc>
        <w:tc>
          <w:tcPr>
            <w:tcW w:w="5756" w:type="dxa"/>
            <w:tcBorders>
              <w:top w:val="single" w:sz="4" w:space="0" w:color="auto"/>
              <w:bottom w:val="single" w:sz="4" w:space="0" w:color="auto"/>
            </w:tcBorders>
            <w:vAlign w:val="bottom"/>
          </w:tcPr>
          <w:p w:rsidR="00662FAB" w:rsidRPr="006D6C32" w:rsidRDefault="00662FAB" w:rsidP="00662FAB">
            <w:pPr>
              <w:spacing w:line="240" w:lineRule="auto"/>
              <w:jc w:val="center"/>
              <w:rPr>
                <w:rFonts w:ascii="Times New Roman" w:hAnsi="Times New Roman" w:cs="Times New Roman"/>
                <w:color w:val="000000" w:themeColor="text1"/>
                <w:sz w:val="24"/>
                <w:szCs w:val="24"/>
              </w:rPr>
            </w:pPr>
            <w:r w:rsidRPr="006D6C32">
              <w:rPr>
                <w:rFonts w:ascii="Times New Roman" w:hAnsi="Times New Roman" w:cs="Times New Roman"/>
                <w:color w:val="000000" w:themeColor="text1"/>
                <w:sz w:val="24"/>
                <w:szCs w:val="24"/>
              </w:rPr>
              <w:t>Земли лесного фонда</w:t>
            </w:r>
          </w:p>
        </w:tc>
      </w:tr>
      <w:tr w:rsidR="00662FAB" w:rsidRPr="006D6C32" w:rsidTr="00662FAB">
        <w:tc>
          <w:tcPr>
            <w:tcW w:w="4309" w:type="dxa"/>
          </w:tcPr>
          <w:p w:rsidR="00662FAB" w:rsidRPr="006D6C32" w:rsidRDefault="00662FAB" w:rsidP="00662FAB">
            <w:pPr>
              <w:spacing w:line="240" w:lineRule="auto"/>
              <w:rPr>
                <w:rFonts w:ascii="Times New Roman" w:hAnsi="Times New Roman" w:cs="Times New Roman"/>
                <w:color w:val="000000" w:themeColor="text1"/>
                <w:sz w:val="24"/>
                <w:szCs w:val="24"/>
              </w:rPr>
            </w:pPr>
            <w:r w:rsidRPr="006D6C32">
              <w:rPr>
                <w:rFonts w:ascii="Times New Roman" w:hAnsi="Times New Roman" w:cs="Times New Roman"/>
                <w:color w:val="000000" w:themeColor="text1"/>
                <w:sz w:val="24"/>
                <w:szCs w:val="24"/>
              </w:rPr>
              <w:t>Лесничество (лесопарк)</w:t>
            </w:r>
          </w:p>
        </w:tc>
        <w:tc>
          <w:tcPr>
            <w:tcW w:w="5756" w:type="dxa"/>
            <w:tcBorders>
              <w:top w:val="single" w:sz="4" w:space="0" w:color="auto"/>
              <w:bottom w:val="single" w:sz="4" w:space="0" w:color="auto"/>
            </w:tcBorders>
            <w:vAlign w:val="bottom"/>
          </w:tcPr>
          <w:p w:rsidR="00662FAB" w:rsidRPr="006D6C32" w:rsidRDefault="00662FAB" w:rsidP="00662FAB">
            <w:pPr>
              <w:spacing w:line="240" w:lineRule="auto"/>
              <w:jc w:val="center"/>
              <w:rPr>
                <w:rFonts w:ascii="Times New Roman" w:hAnsi="Times New Roman" w:cs="Times New Roman"/>
                <w:color w:val="000000" w:themeColor="text1"/>
                <w:sz w:val="24"/>
                <w:szCs w:val="24"/>
              </w:rPr>
            </w:pPr>
            <w:r w:rsidRPr="006D6C32">
              <w:rPr>
                <w:rFonts w:ascii="Times New Roman" w:hAnsi="Times New Roman" w:cs="Times New Roman"/>
                <w:color w:val="000000" w:themeColor="text1"/>
                <w:sz w:val="24"/>
                <w:szCs w:val="24"/>
              </w:rPr>
              <w:t>Самаровское</w:t>
            </w:r>
          </w:p>
        </w:tc>
      </w:tr>
      <w:tr w:rsidR="00662FAB" w:rsidRPr="006D6C32" w:rsidTr="00662FAB">
        <w:trPr>
          <w:trHeight w:val="234"/>
        </w:trPr>
        <w:tc>
          <w:tcPr>
            <w:tcW w:w="4309" w:type="dxa"/>
            <w:vMerge w:val="restart"/>
          </w:tcPr>
          <w:p w:rsidR="00662FAB" w:rsidRPr="006D6C32" w:rsidRDefault="00662FAB" w:rsidP="00662FAB">
            <w:pPr>
              <w:spacing w:line="240" w:lineRule="auto"/>
              <w:rPr>
                <w:rFonts w:ascii="Times New Roman" w:hAnsi="Times New Roman" w:cs="Times New Roman"/>
                <w:color w:val="000000" w:themeColor="text1"/>
                <w:sz w:val="24"/>
                <w:szCs w:val="24"/>
              </w:rPr>
            </w:pPr>
            <w:r w:rsidRPr="006D6C32">
              <w:rPr>
                <w:rFonts w:ascii="Times New Roman" w:hAnsi="Times New Roman" w:cs="Times New Roman"/>
                <w:color w:val="000000" w:themeColor="text1"/>
                <w:sz w:val="24"/>
                <w:szCs w:val="24"/>
              </w:rPr>
              <w:t xml:space="preserve">Участковое лесничество, </w:t>
            </w:r>
            <w:r w:rsidRPr="006D6C32">
              <w:rPr>
                <w:rFonts w:ascii="Times New Roman" w:hAnsi="Times New Roman" w:cs="Times New Roman"/>
                <w:color w:val="000000" w:themeColor="text1"/>
                <w:sz w:val="24"/>
                <w:szCs w:val="24"/>
              </w:rPr>
              <w:br/>
              <w:t>урочище (при наличии)</w:t>
            </w:r>
          </w:p>
        </w:tc>
        <w:tc>
          <w:tcPr>
            <w:tcW w:w="5756" w:type="dxa"/>
            <w:tcBorders>
              <w:top w:val="single" w:sz="4" w:space="0" w:color="auto"/>
              <w:bottom w:val="single" w:sz="4" w:space="0" w:color="auto"/>
            </w:tcBorders>
            <w:vAlign w:val="bottom"/>
          </w:tcPr>
          <w:p w:rsidR="00662FAB" w:rsidRPr="006D6C32" w:rsidRDefault="00662FAB" w:rsidP="00662FAB">
            <w:pPr>
              <w:spacing w:line="240" w:lineRule="auto"/>
              <w:jc w:val="center"/>
              <w:rPr>
                <w:rFonts w:ascii="Times New Roman" w:hAnsi="Times New Roman" w:cs="Times New Roman"/>
                <w:color w:val="000000" w:themeColor="text1"/>
                <w:sz w:val="24"/>
                <w:szCs w:val="24"/>
              </w:rPr>
            </w:pPr>
            <w:r w:rsidRPr="006D6C32">
              <w:rPr>
                <w:rFonts w:ascii="Times New Roman" w:hAnsi="Times New Roman" w:cs="Times New Roman"/>
                <w:color w:val="000000" w:themeColor="text1"/>
                <w:sz w:val="24"/>
                <w:szCs w:val="24"/>
              </w:rPr>
              <w:t>Ханты-Мансийское</w:t>
            </w:r>
          </w:p>
        </w:tc>
      </w:tr>
      <w:tr w:rsidR="00662FAB" w:rsidRPr="006D6C32" w:rsidTr="00662FAB">
        <w:trPr>
          <w:trHeight w:val="213"/>
        </w:trPr>
        <w:tc>
          <w:tcPr>
            <w:tcW w:w="4309" w:type="dxa"/>
            <w:vMerge/>
          </w:tcPr>
          <w:p w:rsidR="00662FAB" w:rsidRPr="006D6C32" w:rsidRDefault="00662FAB" w:rsidP="00662FAB">
            <w:pPr>
              <w:spacing w:line="240" w:lineRule="auto"/>
              <w:rPr>
                <w:rFonts w:ascii="Times New Roman" w:hAnsi="Times New Roman" w:cs="Times New Roman"/>
                <w:color w:val="000000" w:themeColor="text1"/>
                <w:sz w:val="24"/>
                <w:szCs w:val="24"/>
              </w:rPr>
            </w:pPr>
          </w:p>
        </w:tc>
        <w:tc>
          <w:tcPr>
            <w:tcW w:w="5756" w:type="dxa"/>
            <w:tcBorders>
              <w:top w:val="single" w:sz="4" w:space="0" w:color="auto"/>
              <w:bottom w:val="single" w:sz="4" w:space="0" w:color="auto"/>
            </w:tcBorders>
            <w:vAlign w:val="bottom"/>
          </w:tcPr>
          <w:p w:rsidR="00662FAB" w:rsidRPr="006D6C32" w:rsidRDefault="00662FAB" w:rsidP="00662FAB">
            <w:pPr>
              <w:spacing w:line="240" w:lineRule="auto"/>
              <w:jc w:val="center"/>
              <w:rPr>
                <w:rFonts w:ascii="Times New Roman" w:hAnsi="Times New Roman" w:cs="Times New Roman"/>
                <w:color w:val="000000" w:themeColor="text1"/>
                <w:sz w:val="24"/>
                <w:szCs w:val="24"/>
              </w:rPr>
            </w:pPr>
            <w:r w:rsidRPr="006D6C32">
              <w:rPr>
                <w:rFonts w:ascii="Times New Roman" w:hAnsi="Times New Roman" w:cs="Times New Roman"/>
                <w:color w:val="000000" w:themeColor="text1"/>
                <w:sz w:val="24"/>
                <w:szCs w:val="24"/>
              </w:rPr>
              <w:t>Самаровское</w:t>
            </w:r>
          </w:p>
        </w:tc>
      </w:tr>
      <w:tr w:rsidR="00662FAB" w:rsidRPr="006D6C32" w:rsidTr="00662FAB">
        <w:trPr>
          <w:trHeight w:val="251"/>
        </w:trPr>
        <w:tc>
          <w:tcPr>
            <w:tcW w:w="4309" w:type="dxa"/>
            <w:vMerge w:val="restart"/>
          </w:tcPr>
          <w:p w:rsidR="00662FAB" w:rsidRPr="006D6C32" w:rsidRDefault="00662FAB" w:rsidP="00662FAB">
            <w:pPr>
              <w:spacing w:line="240" w:lineRule="auto"/>
              <w:rPr>
                <w:rFonts w:ascii="Times New Roman" w:hAnsi="Times New Roman" w:cs="Times New Roman"/>
                <w:color w:val="000000" w:themeColor="text1"/>
                <w:sz w:val="24"/>
                <w:szCs w:val="24"/>
              </w:rPr>
            </w:pPr>
            <w:r w:rsidRPr="006D6C32">
              <w:rPr>
                <w:rFonts w:ascii="Times New Roman" w:hAnsi="Times New Roman" w:cs="Times New Roman"/>
                <w:color w:val="000000" w:themeColor="text1"/>
                <w:sz w:val="24"/>
                <w:szCs w:val="24"/>
              </w:rPr>
              <w:t xml:space="preserve">Целевое назначение лесов, </w:t>
            </w:r>
            <w:r w:rsidRPr="006D6C32">
              <w:rPr>
                <w:rFonts w:ascii="Times New Roman" w:hAnsi="Times New Roman" w:cs="Times New Roman"/>
                <w:color w:val="000000" w:themeColor="text1"/>
                <w:sz w:val="24"/>
                <w:szCs w:val="24"/>
              </w:rPr>
              <w:br/>
              <w:t>категория защитных лесов</w:t>
            </w:r>
          </w:p>
        </w:tc>
        <w:tc>
          <w:tcPr>
            <w:tcW w:w="5756" w:type="dxa"/>
            <w:tcBorders>
              <w:top w:val="single" w:sz="4" w:space="0" w:color="auto"/>
              <w:bottom w:val="single" w:sz="4" w:space="0" w:color="auto"/>
            </w:tcBorders>
            <w:vAlign w:val="bottom"/>
          </w:tcPr>
          <w:p w:rsidR="00662FAB" w:rsidRPr="006D6C32" w:rsidRDefault="00662FAB" w:rsidP="00662FAB">
            <w:pPr>
              <w:spacing w:line="240" w:lineRule="auto"/>
              <w:jc w:val="center"/>
              <w:rPr>
                <w:rFonts w:ascii="Times New Roman" w:hAnsi="Times New Roman" w:cs="Times New Roman"/>
                <w:color w:val="000000" w:themeColor="text1"/>
                <w:sz w:val="24"/>
                <w:szCs w:val="24"/>
              </w:rPr>
            </w:pPr>
            <w:r w:rsidRPr="006D6C32">
              <w:rPr>
                <w:rFonts w:ascii="Times New Roman" w:hAnsi="Times New Roman" w:cs="Times New Roman"/>
                <w:color w:val="000000" w:themeColor="text1"/>
                <w:sz w:val="24"/>
                <w:szCs w:val="24"/>
              </w:rPr>
              <w:t>Эксплуатационные</w:t>
            </w:r>
          </w:p>
        </w:tc>
      </w:tr>
      <w:tr w:rsidR="00662FAB" w:rsidRPr="006D6C32" w:rsidTr="00662FAB">
        <w:trPr>
          <w:trHeight w:val="352"/>
        </w:trPr>
        <w:tc>
          <w:tcPr>
            <w:tcW w:w="4309" w:type="dxa"/>
            <w:vMerge/>
          </w:tcPr>
          <w:p w:rsidR="00662FAB" w:rsidRPr="006D6C32" w:rsidRDefault="00662FAB" w:rsidP="00662FAB">
            <w:pPr>
              <w:spacing w:line="240" w:lineRule="auto"/>
              <w:rPr>
                <w:rFonts w:ascii="Times New Roman" w:hAnsi="Times New Roman" w:cs="Times New Roman"/>
                <w:color w:val="000000" w:themeColor="text1"/>
                <w:sz w:val="24"/>
                <w:szCs w:val="24"/>
              </w:rPr>
            </w:pPr>
          </w:p>
        </w:tc>
        <w:tc>
          <w:tcPr>
            <w:tcW w:w="5756" w:type="dxa"/>
            <w:tcBorders>
              <w:top w:val="single" w:sz="4" w:space="0" w:color="auto"/>
              <w:bottom w:val="single" w:sz="4" w:space="0" w:color="auto"/>
            </w:tcBorders>
            <w:vAlign w:val="center"/>
          </w:tcPr>
          <w:p w:rsidR="00662FAB" w:rsidRPr="006D6C32" w:rsidRDefault="00662FAB" w:rsidP="00662FAB">
            <w:pPr>
              <w:spacing w:line="240" w:lineRule="auto"/>
              <w:jc w:val="center"/>
              <w:rPr>
                <w:rFonts w:ascii="Times New Roman" w:hAnsi="Times New Roman" w:cs="Times New Roman"/>
                <w:color w:val="000000" w:themeColor="text1"/>
                <w:sz w:val="24"/>
                <w:szCs w:val="24"/>
              </w:rPr>
            </w:pPr>
            <w:r w:rsidRPr="006D6C32">
              <w:rPr>
                <w:rFonts w:ascii="Times New Roman" w:hAnsi="Times New Roman" w:cs="Times New Roman"/>
                <w:color w:val="000000" w:themeColor="text1"/>
                <w:sz w:val="24"/>
                <w:szCs w:val="24"/>
              </w:rPr>
              <w:t>--</w:t>
            </w:r>
          </w:p>
        </w:tc>
      </w:tr>
      <w:tr w:rsidR="00662FAB" w:rsidRPr="006D6C32" w:rsidTr="00662FAB">
        <w:tc>
          <w:tcPr>
            <w:tcW w:w="4309" w:type="dxa"/>
          </w:tcPr>
          <w:p w:rsidR="00662FAB" w:rsidRPr="006D6C32" w:rsidRDefault="00662FAB" w:rsidP="00662FAB">
            <w:pPr>
              <w:spacing w:line="240" w:lineRule="auto"/>
              <w:rPr>
                <w:rFonts w:ascii="Times New Roman" w:hAnsi="Times New Roman" w:cs="Times New Roman"/>
                <w:i/>
                <w:color w:val="000000" w:themeColor="text1"/>
                <w:sz w:val="24"/>
                <w:szCs w:val="24"/>
              </w:rPr>
            </w:pPr>
            <w:r w:rsidRPr="006D6C32">
              <w:rPr>
                <w:rFonts w:ascii="Times New Roman" w:hAnsi="Times New Roman" w:cs="Times New Roman"/>
                <w:i/>
                <w:color w:val="000000" w:themeColor="text1"/>
                <w:sz w:val="24"/>
                <w:szCs w:val="24"/>
              </w:rPr>
              <w:t>Участок 1</w:t>
            </w:r>
          </w:p>
          <w:p w:rsidR="00662FAB" w:rsidRPr="006D6C32" w:rsidRDefault="00662FAB" w:rsidP="00662FAB">
            <w:pPr>
              <w:spacing w:line="240" w:lineRule="auto"/>
              <w:rPr>
                <w:rFonts w:ascii="Times New Roman" w:hAnsi="Times New Roman" w:cs="Times New Roman"/>
                <w:color w:val="000000" w:themeColor="text1"/>
                <w:sz w:val="24"/>
                <w:szCs w:val="24"/>
              </w:rPr>
            </w:pPr>
            <w:r w:rsidRPr="006D6C32">
              <w:rPr>
                <w:rFonts w:ascii="Times New Roman" w:hAnsi="Times New Roman" w:cs="Times New Roman"/>
                <w:color w:val="000000" w:themeColor="text1"/>
                <w:sz w:val="24"/>
                <w:szCs w:val="24"/>
              </w:rPr>
              <w:t>Квартал</w:t>
            </w:r>
          </w:p>
        </w:tc>
        <w:tc>
          <w:tcPr>
            <w:tcW w:w="5756" w:type="dxa"/>
            <w:tcBorders>
              <w:top w:val="single" w:sz="4" w:space="0" w:color="auto"/>
              <w:bottom w:val="single" w:sz="4" w:space="0" w:color="auto"/>
            </w:tcBorders>
            <w:vAlign w:val="bottom"/>
          </w:tcPr>
          <w:p w:rsidR="00662FAB" w:rsidRPr="006D6C32" w:rsidRDefault="00662FAB" w:rsidP="00662FAB">
            <w:pPr>
              <w:spacing w:line="240" w:lineRule="auto"/>
              <w:jc w:val="center"/>
              <w:rPr>
                <w:rFonts w:ascii="Times New Roman" w:hAnsi="Times New Roman" w:cs="Times New Roman"/>
                <w:color w:val="000000" w:themeColor="text1"/>
                <w:sz w:val="24"/>
                <w:szCs w:val="24"/>
              </w:rPr>
            </w:pPr>
            <w:r w:rsidRPr="006D6C32">
              <w:rPr>
                <w:rFonts w:ascii="Times New Roman" w:hAnsi="Times New Roman" w:cs="Times New Roman"/>
                <w:color w:val="000000" w:themeColor="text1"/>
                <w:sz w:val="24"/>
                <w:szCs w:val="24"/>
              </w:rPr>
              <w:t>123</w:t>
            </w:r>
          </w:p>
        </w:tc>
      </w:tr>
      <w:tr w:rsidR="00662FAB" w:rsidRPr="006D6C32" w:rsidTr="00662FAB">
        <w:tc>
          <w:tcPr>
            <w:tcW w:w="4309" w:type="dxa"/>
          </w:tcPr>
          <w:p w:rsidR="00662FAB" w:rsidRPr="006D6C32" w:rsidRDefault="00662FAB" w:rsidP="00662FAB">
            <w:pPr>
              <w:spacing w:line="240" w:lineRule="auto"/>
              <w:rPr>
                <w:rFonts w:ascii="Times New Roman" w:hAnsi="Times New Roman" w:cs="Times New Roman"/>
                <w:color w:val="000000" w:themeColor="text1"/>
                <w:sz w:val="24"/>
                <w:szCs w:val="24"/>
              </w:rPr>
            </w:pPr>
            <w:r w:rsidRPr="006D6C32">
              <w:rPr>
                <w:rFonts w:ascii="Times New Roman" w:hAnsi="Times New Roman" w:cs="Times New Roman"/>
                <w:color w:val="000000" w:themeColor="text1"/>
                <w:sz w:val="24"/>
                <w:szCs w:val="24"/>
              </w:rPr>
              <w:t>Лесотаксационный выдел/часть лесотаксационного выдела</w:t>
            </w:r>
          </w:p>
        </w:tc>
        <w:tc>
          <w:tcPr>
            <w:tcW w:w="5756" w:type="dxa"/>
            <w:tcBorders>
              <w:top w:val="single" w:sz="4" w:space="0" w:color="auto"/>
              <w:bottom w:val="single" w:sz="4" w:space="0" w:color="auto"/>
            </w:tcBorders>
            <w:vAlign w:val="bottom"/>
          </w:tcPr>
          <w:p w:rsidR="00662FAB" w:rsidRPr="006D6C32" w:rsidRDefault="00662FAB" w:rsidP="00662FAB">
            <w:pPr>
              <w:spacing w:line="240" w:lineRule="auto"/>
              <w:jc w:val="center"/>
              <w:rPr>
                <w:rFonts w:ascii="Times New Roman" w:hAnsi="Times New Roman" w:cs="Times New Roman"/>
                <w:color w:val="000000" w:themeColor="text1"/>
                <w:sz w:val="24"/>
                <w:szCs w:val="24"/>
              </w:rPr>
            </w:pPr>
            <w:r w:rsidRPr="006D6C32">
              <w:rPr>
                <w:rFonts w:ascii="Times New Roman" w:hAnsi="Times New Roman" w:cs="Times New Roman"/>
                <w:color w:val="000000" w:themeColor="text1"/>
                <w:sz w:val="24"/>
                <w:szCs w:val="24"/>
              </w:rPr>
              <w:t>12, 14, 15, 16, 28, 38, 43.</w:t>
            </w:r>
          </w:p>
        </w:tc>
      </w:tr>
      <w:tr w:rsidR="00662FAB" w:rsidRPr="006D6C32" w:rsidTr="00662FAB">
        <w:tc>
          <w:tcPr>
            <w:tcW w:w="4309" w:type="dxa"/>
          </w:tcPr>
          <w:p w:rsidR="00662FAB" w:rsidRPr="006D6C32" w:rsidRDefault="00662FAB" w:rsidP="00662FAB">
            <w:pPr>
              <w:spacing w:line="240" w:lineRule="auto"/>
              <w:rPr>
                <w:rFonts w:ascii="Times New Roman" w:hAnsi="Times New Roman" w:cs="Times New Roman"/>
                <w:color w:val="000000" w:themeColor="text1"/>
                <w:sz w:val="24"/>
                <w:szCs w:val="24"/>
              </w:rPr>
            </w:pPr>
            <w:r w:rsidRPr="006D6C32">
              <w:rPr>
                <w:rFonts w:ascii="Times New Roman" w:hAnsi="Times New Roman" w:cs="Times New Roman"/>
                <w:color w:val="000000" w:themeColor="text1"/>
                <w:sz w:val="24"/>
                <w:szCs w:val="24"/>
              </w:rPr>
              <w:t>Площадь проектируемого лесного участка, га </w:t>
            </w:r>
          </w:p>
        </w:tc>
        <w:tc>
          <w:tcPr>
            <w:tcW w:w="5756" w:type="dxa"/>
            <w:tcBorders>
              <w:top w:val="single" w:sz="4" w:space="0" w:color="auto"/>
              <w:bottom w:val="single" w:sz="4" w:space="0" w:color="auto"/>
            </w:tcBorders>
            <w:vAlign w:val="bottom"/>
          </w:tcPr>
          <w:p w:rsidR="00662FAB" w:rsidRPr="006D6C32" w:rsidRDefault="00662FAB" w:rsidP="00662FAB">
            <w:pPr>
              <w:spacing w:line="240" w:lineRule="auto"/>
              <w:jc w:val="center"/>
              <w:rPr>
                <w:rFonts w:ascii="Times New Roman" w:hAnsi="Times New Roman" w:cs="Times New Roman"/>
                <w:color w:val="000000" w:themeColor="text1"/>
                <w:sz w:val="24"/>
                <w:szCs w:val="24"/>
              </w:rPr>
            </w:pPr>
            <w:r w:rsidRPr="006D6C32">
              <w:rPr>
                <w:rFonts w:ascii="Times New Roman" w:hAnsi="Times New Roman" w:cs="Times New Roman"/>
                <w:color w:val="000000" w:themeColor="text1"/>
                <w:sz w:val="24"/>
                <w:szCs w:val="24"/>
              </w:rPr>
              <w:t>23,3574</w:t>
            </w:r>
          </w:p>
        </w:tc>
      </w:tr>
      <w:tr w:rsidR="00662FAB" w:rsidRPr="006D6C32" w:rsidTr="00662FAB">
        <w:tc>
          <w:tcPr>
            <w:tcW w:w="4309" w:type="dxa"/>
          </w:tcPr>
          <w:p w:rsidR="00662FAB" w:rsidRPr="006D6C32" w:rsidRDefault="00662FAB" w:rsidP="00662FAB">
            <w:pPr>
              <w:spacing w:line="240" w:lineRule="auto"/>
              <w:rPr>
                <w:rFonts w:ascii="Times New Roman" w:hAnsi="Times New Roman" w:cs="Times New Roman"/>
                <w:color w:val="000000" w:themeColor="text1"/>
                <w:sz w:val="24"/>
                <w:szCs w:val="24"/>
              </w:rPr>
            </w:pPr>
            <w:r w:rsidRPr="006D6C32">
              <w:rPr>
                <w:rFonts w:ascii="Times New Roman" w:hAnsi="Times New Roman" w:cs="Times New Roman"/>
                <w:color w:val="000000" w:themeColor="text1"/>
                <w:sz w:val="24"/>
                <w:szCs w:val="24"/>
              </w:rPr>
              <w:t>Вид использования лесов</w:t>
            </w:r>
          </w:p>
        </w:tc>
        <w:tc>
          <w:tcPr>
            <w:tcW w:w="5756" w:type="dxa"/>
            <w:tcBorders>
              <w:top w:val="single" w:sz="4" w:space="0" w:color="auto"/>
              <w:bottom w:val="single" w:sz="4" w:space="0" w:color="auto"/>
            </w:tcBorders>
            <w:vAlign w:val="bottom"/>
          </w:tcPr>
          <w:p w:rsidR="00662FAB" w:rsidRPr="006D6C32" w:rsidRDefault="00662FAB" w:rsidP="00662FAB">
            <w:pPr>
              <w:spacing w:line="240" w:lineRule="auto"/>
              <w:jc w:val="center"/>
              <w:rPr>
                <w:rFonts w:ascii="Times New Roman" w:hAnsi="Times New Roman" w:cs="Times New Roman"/>
                <w:color w:val="000000" w:themeColor="text1"/>
                <w:sz w:val="24"/>
                <w:szCs w:val="24"/>
              </w:rPr>
            </w:pPr>
            <w:r w:rsidRPr="006D6C32">
              <w:rPr>
                <w:rFonts w:ascii="Times New Roman" w:hAnsi="Times New Roman" w:cs="Times New Roman"/>
                <w:color w:val="000000" w:themeColor="text1"/>
                <w:sz w:val="24"/>
                <w:szCs w:val="24"/>
              </w:rPr>
              <w:t>строительство, реконструкция, эксплуатация линейных объектов, заготовка древесины;</w:t>
            </w:r>
          </w:p>
        </w:tc>
      </w:tr>
    </w:tbl>
    <w:p w:rsidR="00662FAB" w:rsidRPr="006D6C32" w:rsidRDefault="00662FAB" w:rsidP="00662FAB">
      <w:pPr>
        <w:spacing w:line="240" w:lineRule="auto"/>
        <w:jc w:val="both"/>
        <w:rPr>
          <w:rFonts w:ascii="Times New Roman" w:hAnsi="Times New Roman"/>
          <w:color w:val="000000" w:themeColor="text1"/>
          <w:sz w:val="24"/>
          <w:szCs w:val="24"/>
        </w:rPr>
      </w:pPr>
    </w:p>
    <w:p w:rsidR="00662FAB" w:rsidRPr="006D6C32" w:rsidRDefault="00662FAB" w:rsidP="0056479C">
      <w:pPr>
        <w:pStyle w:val="ac"/>
        <w:numPr>
          <w:ilvl w:val="0"/>
          <w:numId w:val="4"/>
        </w:numPr>
        <w:contextualSpacing w:val="0"/>
        <w:jc w:val="both"/>
        <w:rPr>
          <w:rFonts w:ascii="Times New Roman" w:eastAsiaTheme="minorHAnsi" w:hAnsi="Times New Roman"/>
          <w:i w:val="0"/>
          <w:color w:val="000000" w:themeColor="text1"/>
          <w:sz w:val="24"/>
          <w:szCs w:val="24"/>
          <w:lang w:eastAsia="en-US"/>
        </w:rPr>
      </w:pPr>
      <w:r w:rsidRPr="006D6C32">
        <w:rPr>
          <w:rFonts w:ascii="Times New Roman" w:eastAsiaTheme="minorHAnsi" w:hAnsi="Times New Roman"/>
          <w:i w:val="0"/>
          <w:color w:val="000000" w:themeColor="text1"/>
          <w:sz w:val="24"/>
          <w:szCs w:val="24"/>
          <w:lang w:eastAsia="en-US"/>
        </w:rPr>
        <w:t>Лесистость муниципального района 45,8 %</w:t>
      </w:r>
    </w:p>
    <w:p w:rsidR="00662FAB" w:rsidRPr="006D6C32" w:rsidRDefault="00662FAB" w:rsidP="0056479C">
      <w:pPr>
        <w:pStyle w:val="ac"/>
        <w:numPr>
          <w:ilvl w:val="0"/>
          <w:numId w:val="4"/>
        </w:numPr>
        <w:contextualSpacing w:val="0"/>
        <w:jc w:val="both"/>
        <w:rPr>
          <w:rFonts w:ascii="Times New Roman" w:eastAsiaTheme="minorHAnsi" w:hAnsi="Times New Roman"/>
          <w:i w:val="0"/>
          <w:color w:val="000000" w:themeColor="text1"/>
          <w:sz w:val="24"/>
          <w:szCs w:val="24"/>
          <w:lang w:eastAsia="en-US"/>
        </w:rPr>
      </w:pPr>
      <w:r w:rsidRPr="006D6C32">
        <w:rPr>
          <w:rFonts w:ascii="Times New Roman" w:eastAsiaTheme="minorHAnsi" w:hAnsi="Times New Roman"/>
          <w:i w:val="0"/>
          <w:color w:val="000000" w:themeColor="text1"/>
          <w:sz w:val="24"/>
          <w:szCs w:val="24"/>
          <w:lang w:eastAsia="en-US"/>
        </w:rPr>
        <w:t>Общая площадь участка 23,3574 (23 3574 кв. м), в том числе:</w:t>
      </w:r>
    </w:p>
    <w:tbl>
      <w:tblPr>
        <w:tblW w:w="10462" w:type="dxa"/>
        <w:tblInd w:w="-289" w:type="dxa"/>
        <w:tblLook w:val="04A0" w:firstRow="1" w:lastRow="0" w:firstColumn="1" w:lastColumn="0" w:noHBand="0" w:noVBand="1"/>
      </w:tblPr>
      <w:tblGrid>
        <w:gridCol w:w="996"/>
        <w:gridCol w:w="996"/>
        <w:gridCol w:w="900"/>
        <w:gridCol w:w="719"/>
        <w:gridCol w:w="876"/>
        <w:gridCol w:w="1040"/>
        <w:gridCol w:w="876"/>
        <w:gridCol w:w="640"/>
        <w:gridCol w:w="1200"/>
        <w:gridCol w:w="920"/>
        <w:gridCol w:w="1481"/>
      </w:tblGrid>
      <w:tr w:rsidR="00662FAB" w:rsidRPr="006D6C32" w:rsidTr="00662FAB">
        <w:trPr>
          <w:trHeight w:val="330"/>
        </w:trPr>
        <w:tc>
          <w:tcPr>
            <w:tcW w:w="940" w:type="dxa"/>
            <w:vMerge w:val="restar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Общая площадь-всего</w:t>
            </w:r>
          </w:p>
        </w:tc>
        <w:tc>
          <w:tcPr>
            <w:tcW w:w="9522" w:type="dxa"/>
            <w:gridSpan w:val="10"/>
            <w:tcBorders>
              <w:top w:val="single" w:sz="4" w:space="0" w:color="auto"/>
              <w:left w:val="nil"/>
              <w:bottom w:val="single" w:sz="4" w:space="0" w:color="auto"/>
              <w:right w:val="single" w:sz="4" w:space="0" w:color="000000"/>
            </w:tcBorders>
            <w:shd w:val="clear" w:color="auto" w:fill="auto"/>
            <w:noWrap/>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В том числе</w:t>
            </w:r>
          </w:p>
        </w:tc>
      </w:tr>
      <w:tr w:rsidR="00662FAB" w:rsidRPr="006D6C32" w:rsidTr="00662FAB">
        <w:trPr>
          <w:trHeight w:val="330"/>
        </w:trPr>
        <w:tc>
          <w:tcPr>
            <w:tcW w:w="940" w:type="dxa"/>
            <w:vMerge/>
            <w:tcBorders>
              <w:top w:val="single" w:sz="4" w:space="0" w:color="auto"/>
              <w:left w:val="single" w:sz="4" w:space="0" w:color="auto"/>
              <w:bottom w:val="single" w:sz="4" w:space="0" w:color="auto"/>
              <w:right w:val="single" w:sz="4" w:space="0" w:color="auto"/>
            </w:tcBorders>
            <w:vAlign w:val="center"/>
            <w:hideMark/>
          </w:tcPr>
          <w:p w:rsidR="00662FAB" w:rsidRPr="006D6C32" w:rsidRDefault="00662FAB" w:rsidP="004A2801">
            <w:pPr>
              <w:spacing w:after="0" w:line="240" w:lineRule="auto"/>
              <w:rPr>
                <w:rFonts w:ascii="Times New Roman" w:eastAsiaTheme="minorHAnsi" w:hAnsi="Times New Roman"/>
                <w:sz w:val="24"/>
              </w:rPr>
            </w:pPr>
          </w:p>
        </w:tc>
        <w:tc>
          <w:tcPr>
            <w:tcW w:w="4405" w:type="dxa"/>
            <w:gridSpan w:val="5"/>
            <w:tcBorders>
              <w:top w:val="single" w:sz="4" w:space="0" w:color="auto"/>
              <w:left w:val="nil"/>
              <w:bottom w:val="single" w:sz="4" w:space="0" w:color="auto"/>
              <w:right w:val="single" w:sz="4" w:space="0" w:color="000000"/>
            </w:tcBorders>
            <w:shd w:val="clear" w:color="auto" w:fill="auto"/>
            <w:noWrap/>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лесные земли</w:t>
            </w:r>
          </w:p>
        </w:tc>
        <w:tc>
          <w:tcPr>
            <w:tcW w:w="5117" w:type="dxa"/>
            <w:gridSpan w:val="5"/>
            <w:tcBorders>
              <w:top w:val="single" w:sz="4" w:space="0" w:color="auto"/>
              <w:left w:val="nil"/>
              <w:bottom w:val="single" w:sz="4" w:space="0" w:color="auto"/>
              <w:right w:val="single" w:sz="4" w:space="0" w:color="000000"/>
            </w:tcBorders>
            <w:shd w:val="clear" w:color="auto" w:fill="auto"/>
            <w:noWrap/>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нелесные земли</w:t>
            </w:r>
          </w:p>
        </w:tc>
      </w:tr>
      <w:tr w:rsidR="00662FAB" w:rsidRPr="006D6C32" w:rsidTr="00662FAB">
        <w:trPr>
          <w:trHeight w:val="2460"/>
        </w:trPr>
        <w:tc>
          <w:tcPr>
            <w:tcW w:w="940" w:type="dxa"/>
            <w:vMerge/>
            <w:tcBorders>
              <w:top w:val="single" w:sz="4" w:space="0" w:color="auto"/>
              <w:left w:val="single" w:sz="4" w:space="0" w:color="auto"/>
              <w:bottom w:val="single" w:sz="4" w:space="0" w:color="auto"/>
              <w:right w:val="single" w:sz="4" w:space="0" w:color="auto"/>
            </w:tcBorders>
            <w:vAlign w:val="center"/>
            <w:hideMark/>
          </w:tcPr>
          <w:p w:rsidR="00662FAB" w:rsidRPr="006D6C32" w:rsidRDefault="00662FAB" w:rsidP="004A2801">
            <w:pPr>
              <w:spacing w:after="0" w:line="240" w:lineRule="auto"/>
              <w:rPr>
                <w:rFonts w:ascii="Times New Roman" w:eastAsiaTheme="minorHAnsi" w:hAnsi="Times New Roman"/>
                <w:sz w:val="24"/>
              </w:rPr>
            </w:pPr>
          </w:p>
        </w:tc>
        <w:tc>
          <w:tcPr>
            <w:tcW w:w="980" w:type="dxa"/>
            <w:tcBorders>
              <w:top w:val="single" w:sz="4" w:space="0" w:color="auto"/>
              <w:left w:val="nil"/>
              <w:bottom w:val="single" w:sz="4" w:space="0" w:color="auto"/>
              <w:right w:val="single" w:sz="4" w:space="0" w:color="000000"/>
            </w:tcBorders>
            <w:shd w:val="clear" w:color="auto" w:fill="auto"/>
            <w:textDirection w:val="btLr"/>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покрытые лесной растительностью, всего</w:t>
            </w:r>
          </w:p>
        </w:tc>
        <w:tc>
          <w:tcPr>
            <w:tcW w:w="900" w:type="dxa"/>
            <w:tcBorders>
              <w:top w:val="single" w:sz="4" w:space="0" w:color="auto"/>
              <w:left w:val="nil"/>
              <w:bottom w:val="single" w:sz="4" w:space="0" w:color="auto"/>
              <w:right w:val="single" w:sz="4" w:space="0" w:color="000000"/>
            </w:tcBorders>
            <w:shd w:val="clear" w:color="auto" w:fill="auto"/>
            <w:textDirection w:val="btLr"/>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в том числе, покрытые лесными культурами</w:t>
            </w:r>
          </w:p>
        </w:tc>
        <w:tc>
          <w:tcPr>
            <w:tcW w:w="719" w:type="dxa"/>
            <w:tcBorders>
              <w:top w:val="single" w:sz="4" w:space="0" w:color="auto"/>
              <w:left w:val="nil"/>
              <w:bottom w:val="single" w:sz="4" w:space="0" w:color="auto"/>
              <w:right w:val="single" w:sz="4" w:space="0" w:color="000000"/>
            </w:tcBorders>
            <w:shd w:val="clear" w:color="auto" w:fill="auto"/>
            <w:textDirection w:val="btLr"/>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лесные питомники и плантации</w:t>
            </w:r>
          </w:p>
        </w:tc>
        <w:tc>
          <w:tcPr>
            <w:tcW w:w="766" w:type="dxa"/>
            <w:tcBorders>
              <w:top w:val="single" w:sz="4" w:space="0" w:color="auto"/>
              <w:left w:val="nil"/>
              <w:bottom w:val="single" w:sz="4" w:space="0" w:color="auto"/>
              <w:right w:val="single" w:sz="4" w:space="0" w:color="000000"/>
            </w:tcBorders>
            <w:shd w:val="clear" w:color="auto" w:fill="auto"/>
            <w:textDirection w:val="btLr"/>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непокрытые лесной растительностью</w:t>
            </w:r>
          </w:p>
        </w:tc>
        <w:tc>
          <w:tcPr>
            <w:tcW w:w="1040" w:type="dxa"/>
            <w:tcBorders>
              <w:top w:val="single" w:sz="4" w:space="0" w:color="auto"/>
              <w:left w:val="nil"/>
              <w:bottom w:val="single" w:sz="4" w:space="0" w:color="auto"/>
              <w:right w:val="single" w:sz="4" w:space="0" w:color="000000"/>
            </w:tcBorders>
            <w:shd w:val="clear" w:color="auto" w:fill="auto"/>
            <w:textDirection w:val="btLr"/>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Итого</w:t>
            </w:r>
          </w:p>
        </w:tc>
        <w:tc>
          <w:tcPr>
            <w:tcW w:w="876" w:type="dxa"/>
            <w:tcBorders>
              <w:top w:val="single" w:sz="4" w:space="0" w:color="auto"/>
              <w:left w:val="nil"/>
              <w:bottom w:val="single" w:sz="4" w:space="0" w:color="auto"/>
              <w:right w:val="single" w:sz="4" w:space="0" w:color="000000"/>
            </w:tcBorders>
            <w:shd w:val="clear" w:color="auto" w:fill="auto"/>
            <w:textDirection w:val="btLr"/>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дороги</w:t>
            </w:r>
          </w:p>
        </w:tc>
        <w:tc>
          <w:tcPr>
            <w:tcW w:w="640" w:type="dxa"/>
            <w:tcBorders>
              <w:top w:val="single" w:sz="4" w:space="0" w:color="auto"/>
              <w:left w:val="nil"/>
              <w:bottom w:val="single" w:sz="4" w:space="0" w:color="auto"/>
              <w:right w:val="single" w:sz="4" w:space="0" w:color="000000"/>
            </w:tcBorders>
            <w:shd w:val="clear" w:color="auto" w:fill="auto"/>
            <w:textDirection w:val="btLr"/>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просеки</w:t>
            </w:r>
          </w:p>
        </w:tc>
        <w:tc>
          <w:tcPr>
            <w:tcW w:w="1200" w:type="dxa"/>
            <w:tcBorders>
              <w:top w:val="single" w:sz="4" w:space="0" w:color="auto"/>
              <w:left w:val="nil"/>
              <w:bottom w:val="single" w:sz="4" w:space="0" w:color="auto"/>
              <w:right w:val="single" w:sz="4" w:space="0" w:color="000000"/>
            </w:tcBorders>
            <w:shd w:val="clear" w:color="auto" w:fill="auto"/>
            <w:textDirection w:val="btLr"/>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болота</w:t>
            </w:r>
          </w:p>
        </w:tc>
        <w:tc>
          <w:tcPr>
            <w:tcW w:w="920" w:type="dxa"/>
            <w:tcBorders>
              <w:top w:val="single" w:sz="4" w:space="0" w:color="auto"/>
              <w:left w:val="nil"/>
              <w:bottom w:val="single" w:sz="4" w:space="0" w:color="auto"/>
              <w:right w:val="single" w:sz="4" w:space="0" w:color="000000"/>
            </w:tcBorders>
            <w:shd w:val="clear" w:color="auto" w:fill="auto"/>
            <w:textDirection w:val="btLr"/>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другие</w:t>
            </w:r>
          </w:p>
        </w:tc>
        <w:tc>
          <w:tcPr>
            <w:tcW w:w="1481" w:type="dxa"/>
            <w:tcBorders>
              <w:top w:val="single" w:sz="4" w:space="0" w:color="auto"/>
              <w:left w:val="nil"/>
              <w:bottom w:val="single" w:sz="4" w:space="0" w:color="auto"/>
              <w:right w:val="single" w:sz="4" w:space="0" w:color="000000"/>
            </w:tcBorders>
            <w:shd w:val="clear" w:color="auto" w:fill="auto"/>
            <w:textDirection w:val="btLr"/>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Итого</w:t>
            </w:r>
          </w:p>
        </w:tc>
      </w:tr>
      <w:tr w:rsidR="00662FAB" w:rsidRPr="006D6C32" w:rsidTr="00662FAB">
        <w:trPr>
          <w:trHeight w:val="270"/>
        </w:trPr>
        <w:tc>
          <w:tcPr>
            <w:tcW w:w="940" w:type="dxa"/>
            <w:tcBorders>
              <w:top w:val="single" w:sz="4" w:space="0" w:color="auto"/>
              <w:left w:val="single" w:sz="4" w:space="0" w:color="auto"/>
              <w:bottom w:val="single" w:sz="4" w:space="0" w:color="auto"/>
              <w:right w:val="single" w:sz="4" w:space="0" w:color="000000"/>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w:t>
            </w:r>
          </w:p>
        </w:tc>
        <w:tc>
          <w:tcPr>
            <w:tcW w:w="980" w:type="dxa"/>
            <w:tcBorders>
              <w:top w:val="single" w:sz="4" w:space="0" w:color="auto"/>
              <w:left w:val="nil"/>
              <w:bottom w:val="single" w:sz="4" w:space="0" w:color="auto"/>
              <w:right w:val="single" w:sz="4" w:space="0" w:color="000000"/>
            </w:tcBorders>
            <w:shd w:val="clear" w:color="auto" w:fill="auto"/>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2</w:t>
            </w:r>
          </w:p>
        </w:tc>
        <w:tc>
          <w:tcPr>
            <w:tcW w:w="900" w:type="dxa"/>
            <w:tcBorders>
              <w:top w:val="single" w:sz="4" w:space="0" w:color="auto"/>
              <w:left w:val="nil"/>
              <w:bottom w:val="single" w:sz="4" w:space="0" w:color="auto"/>
              <w:right w:val="single" w:sz="4" w:space="0" w:color="000000"/>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3</w:t>
            </w:r>
          </w:p>
        </w:tc>
        <w:tc>
          <w:tcPr>
            <w:tcW w:w="719" w:type="dxa"/>
            <w:tcBorders>
              <w:top w:val="single" w:sz="4" w:space="0" w:color="auto"/>
              <w:left w:val="nil"/>
              <w:bottom w:val="single" w:sz="4" w:space="0" w:color="auto"/>
              <w:right w:val="single" w:sz="4" w:space="0" w:color="000000"/>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4</w:t>
            </w:r>
          </w:p>
        </w:tc>
        <w:tc>
          <w:tcPr>
            <w:tcW w:w="766" w:type="dxa"/>
            <w:tcBorders>
              <w:top w:val="single" w:sz="4" w:space="0" w:color="auto"/>
              <w:left w:val="nil"/>
              <w:bottom w:val="single" w:sz="4" w:space="0" w:color="auto"/>
              <w:right w:val="single" w:sz="4" w:space="0" w:color="000000"/>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5</w:t>
            </w:r>
          </w:p>
        </w:tc>
        <w:tc>
          <w:tcPr>
            <w:tcW w:w="1040" w:type="dxa"/>
            <w:tcBorders>
              <w:top w:val="single" w:sz="4" w:space="0" w:color="auto"/>
              <w:left w:val="nil"/>
              <w:bottom w:val="single" w:sz="4" w:space="0" w:color="auto"/>
              <w:right w:val="single" w:sz="4" w:space="0" w:color="000000"/>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6</w:t>
            </w:r>
          </w:p>
        </w:tc>
        <w:tc>
          <w:tcPr>
            <w:tcW w:w="876" w:type="dxa"/>
            <w:tcBorders>
              <w:top w:val="single" w:sz="4" w:space="0" w:color="auto"/>
              <w:left w:val="nil"/>
              <w:bottom w:val="single" w:sz="4" w:space="0" w:color="auto"/>
              <w:right w:val="single" w:sz="4" w:space="0" w:color="000000"/>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7</w:t>
            </w:r>
          </w:p>
        </w:tc>
        <w:tc>
          <w:tcPr>
            <w:tcW w:w="640" w:type="dxa"/>
            <w:tcBorders>
              <w:top w:val="single" w:sz="4" w:space="0" w:color="auto"/>
              <w:left w:val="nil"/>
              <w:bottom w:val="single" w:sz="4" w:space="0" w:color="auto"/>
              <w:right w:val="single" w:sz="4" w:space="0" w:color="000000"/>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8</w:t>
            </w:r>
          </w:p>
        </w:tc>
        <w:tc>
          <w:tcPr>
            <w:tcW w:w="1200" w:type="dxa"/>
            <w:tcBorders>
              <w:top w:val="single" w:sz="4" w:space="0" w:color="auto"/>
              <w:left w:val="nil"/>
              <w:bottom w:val="single" w:sz="4" w:space="0" w:color="auto"/>
              <w:right w:val="single" w:sz="4" w:space="0" w:color="000000"/>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9</w:t>
            </w:r>
          </w:p>
        </w:tc>
        <w:tc>
          <w:tcPr>
            <w:tcW w:w="920" w:type="dxa"/>
            <w:tcBorders>
              <w:top w:val="single" w:sz="4" w:space="0" w:color="auto"/>
              <w:left w:val="nil"/>
              <w:bottom w:val="single" w:sz="4" w:space="0" w:color="auto"/>
              <w:right w:val="single" w:sz="4" w:space="0" w:color="000000"/>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10</w:t>
            </w:r>
          </w:p>
        </w:tc>
        <w:tc>
          <w:tcPr>
            <w:tcW w:w="1481" w:type="dxa"/>
            <w:tcBorders>
              <w:top w:val="single" w:sz="4" w:space="0" w:color="auto"/>
              <w:left w:val="nil"/>
              <w:bottom w:val="single" w:sz="4" w:space="0" w:color="auto"/>
              <w:right w:val="single" w:sz="4" w:space="0" w:color="000000"/>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11</w:t>
            </w:r>
          </w:p>
        </w:tc>
      </w:tr>
      <w:tr w:rsidR="00662FAB" w:rsidRPr="006D6C32" w:rsidTr="00662FAB">
        <w:trPr>
          <w:trHeight w:val="315"/>
        </w:trPr>
        <w:tc>
          <w:tcPr>
            <w:tcW w:w="10462" w:type="dxa"/>
            <w:gridSpan w:val="11"/>
            <w:tcBorders>
              <w:top w:val="single" w:sz="4" w:space="0" w:color="auto"/>
              <w:left w:val="single" w:sz="4" w:space="0" w:color="auto"/>
              <w:bottom w:val="single" w:sz="4" w:space="0" w:color="auto"/>
              <w:right w:val="single" w:sz="4" w:space="0" w:color="000000"/>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Участок 1</w:t>
            </w:r>
          </w:p>
        </w:tc>
      </w:tr>
      <w:tr w:rsidR="00662FAB" w:rsidRPr="006D6C32" w:rsidTr="00662FAB">
        <w:trPr>
          <w:trHeight w:val="315"/>
        </w:trPr>
        <w:tc>
          <w:tcPr>
            <w:tcW w:w="940" w:type="dxa"/>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1.4853</w:t>
            </w:r>
          </w:p>
        </w:tc>
        <w:tc>
          <w:tcPr>
            <w:tcW w:w="980" w:type="dxa"/>
            <w:tcBorders>
              <w:top w:val="single" w:sz="4" w:space="0" w:color="auto"/>
              <w:left w:val="nil"/>
              <w:bottom w:val="single" w:sz="4" w:space="0" w:color="auto"/>
              <w:right w:val="single" w:sz="4" w:space="0" w:color="000000"/>
            </w:tcBorders>
            <w:shd w:val="clear" w:color="auto" w:fill="auto"/>
            <w:noWrap/>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1.4585</w:t>
            </w:r>
          </w:p>
        </w:tc>
        <w:tc>
          <w:tcPr>
            <w:tcW w:w="900" w:type="dxa"/>
            <w:tcBorders>
              <w:top w:val="single" w:sz="4" w:space="0" w:color="auto"/>
              <w:left w:val="nil"/>
              <w:bottom w:val="single" w:sz="4" w:space="0" w:color="auto"/>
              <w:right w:val="single" w:sz="4" w:space="0" w:color="000000"/>
            </w:tcBorders>
            <w:shd w:val="clear" w:color="auto" w:fill="auto"/>
            <w:noWrap/>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719" w:type="dxa"/>
            <w:tcBorders>
              <w:top w:val="single" w:sz="4" w:space="0" w:color="auto"/>
              <w:left w:val="nil"/>
              <w:bottom w:val="single" w:sz="4" w:space="0" w:color="auto"/>
              <w:right w:val="single" w:sz="4" w:space="0" w:color="000000"/>
            </w:tcBorders>
            <w:shd w:val="clear" w:color="auto" w:fill="auto"/>
            <w:noWrap/>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766" w:type="dxa"/>
            <w:tcBorders>
              <w:top w:val="single" w:sz="4" w:space="0" w:color="auto"/>
              <w:left w:val="nil"/>
              <w:bottom w:val="single" w:sz="4" w:space="0" w:color="auto"/>
              <w:right w:val="single" w:sz="4" w:space="0" w:color="000000"/>
            </w:tcBorders>
            <w:shd w:val="clear" w:color="auto" w:fill="auto"/>
            <w:noWrap/>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1040" w:type="dxa"/>
            <w:tcBorders>
              <w:top w:val="single" w:sz="4" w:space="0" w:color="auto"/>
              <w:left w:val="nil"/>
              <w:bottom w:val="single" w:sz="4" w:space="0" w:color="auto"/>
              <w:right w:val="single" w:sz="4" w:space="0" w:color="000000"/>
            </w:tcBorders>
            <w:shd w:val="clear" w:color="auto" w:fill="auto"/>
            <w:noWrap/>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1.4585</w:t>
            </w:r>
          </w:p>
        </w:tc>
        <w:tc>
          <w:tcPr>
            <w:tcW w:w="876" w:type="dxa"/>
            <w:tcBorders>
              <w:top w:val="single" w:sz="4" w:space="0" w:color="auto"/>
              <w:left w:val="nil"/>
              <w:bottom w:val="single" w:sz="4" w:space="0" w:color="auto"/>
              <w:right w:val="single" w:sz="4" w:space="0" w:color="000000"/>
            </w:tcBorders>
            <w:shd w:val="clear" w:color="auto" w:fill="auto"/>
            <w:noWrap/>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640" w:type="dxa"/>
            <w:tcBorders>
              <w:top w:val="single" w:sz="4" w:space="0" w:color="auto"/>
              <w:left w:val="nil"/>
              <w:bottom w:val="single" w:sz="4" w:space="0" w:color="auto"/>
              <w:right w:val="single" w:sz="4" w:space="0" w:color="000000"/>
            </w:tcBorders>
            <w:shd w:val="clear" w:color="auto" w:fill="auto"/>
            <w:noWrap/>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1200" w:type="dxa"/>
            <w:tcBorders>
              <w:top w:val="single" w:sz="4" w:space="0" w:color="auto"/>
              <w:left w:val="nil"/>
              <w:bottom w:val="single" w:sz="4" w:space="0" w:color="auto"/>
              <w:right w:val="single" w:sz="4" w:space="0" w:color="000000"/>
            </w:tcBorders>
            <w:shd w:val="clear" w:color="auto" w:fill="auto"/>
            <w:noWrap/>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920" w:type="dxa"/>
            <w:tcBorders>
              <w:top w:val="single" w:sz="4" w:space="0" w:color="auto"/>
              <w:left w:val="nil"/>
              <w:bottom w:val="single" w:sz="4" w:space="0" w:color="auto"/>
              <w:right w:val="single" w:sz="4" w:space="0" w:color="000000"/>
            </w:tcBorders>
            <w:shd w:val="clear" w:color="auto" w:fill="auto"/>
            <w:noWrap/>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0.0268</w:t>
            </w:r>
          </w:p>
        </w:tc>
        <w:tc>
          <w:tcPr>
            <w:tcW w:w="1481" w:type="dxa"/>
            <w:tcBorders>
              <w:top w:val="single" w:sz="4" w:space="0" w:color="auto"/>
              <w:left w:val="nil"/>
              <w:bottom w:val="single" w:sz="4" w:space="0" w:color="auto"/>
              <w:right w:val="single" w:sz="4" w:space="0" w:color="000000"/>
            </w:tcBorders>
            <w:shd w:val="clear" w:color="auto" w:fill="auto"/>
            <w:noWrap/>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0.0268</w:t>
            </w:r>
          </w:p>
        </w:tc>
      </w:tr>
      <w:tr w:rsidR="00662FAB" w:rsidRPr="006D6C32" w:rsidTr="00662FAB">
        <w:trPr>
          <w:trHeight w:val="315"/>
        </w:trPr>
        <w:tc>
          <w:tcPr>
            <w:tcW w:w="10462" w:type="dxa"/>
            <w:gridSpan w:val="11"/>
            <w:tcBorders>
              <w:top w:val="single" w:sz="4" w:space="0" w:color="auto"/>
              <w:left w:val="single" w:sz="4" w:space="0" w:color="auto"/>
              <w:bottom w:val="single" w:sz="4" w:space="0" w:color="auto"/>
              <w:right w:val="single" w:sz="4" w:space="0" w:color="000000"/>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Участок 2</w:t>
            </w:r>
          </w:p>
        </w:tc>
      </w:tr>
      <w:tr w:rsidR="00662FAB" w:rsidRPr="006D6C32" w:rsidTr="00662FAB">
        <w:trPr>
          <w:trHeight w:val="315"/>
        </w:trPr>
        <w:tc>
          <w:tcPr>
            <w:tcW w:w="940" w:type="dxa"/>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0.8839</w:t>
            </w:r>
          </w:p>
        </w:tc>
        <w:tc>
          <w:tcPr>
            <w:tcW w:w="980" w:type="dxa"/>
            <w:tcBorders>
              <w:top w:val="single" w:sz="4" w:space="0" w:color="auto"/>
              <w:left w:val="nil"/>
              <w:bottom w:val="single" w:sz="4" w:space="0" w:color="auto"/>
              <w:right w:val="single" w:sz="4" w:space="0" w:color="000000"/>
            </w:tcBorders>
            <w:shd w:val="clear" w:color="auto" w:fill="auto"/>
            <w:noWrap/>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0.8612</w:t>
            </w:r>
          </w:p>
        </w:tc>
        <w:tc>
          <w:tcPr>
            <w:tcW w:w="900" w:type="dxa"/>
            <w:tcBorders>
              <w:top w:val="single" w:sz="4" w:space="0" w:color="auto"/>
              <w:left w:val="nil"/>
              <w:bottom w:val="single" w:sz="4" w:space="0" w:color="auto"/>
              <w:right w:val="single" w:sz="4" w:space="0" w:color="000000"/>
            </w:tcBorders>
            <w:shd w:val="clear" w:color="auto" w:fill="auto"/>
            <w:noWrap/>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719" w:type="dxa"/>
            <w:tcBorders>
              <w:top w:val="single" w:sz="4" w:space="0" w:color="auto"/>
              <w:left w:val="nil"/>
              <w:bottom w:val="single" w:sz="4" w:space="0" w:color="auto"/>
              <w:right w:val="single" w:sz="4" w:space="0" w:color="000000"/>
            </w:tcBorders>
            <w:shd w:val="clear" w:color="auto" w:fill="auto"/>
            <w:noWrap/>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766" w:type="dxa"/>
            <w:tcBorders>
              <w:top w:val="single" w:sz="4" w:space="0" w:color="auto"/>
              <w:left w:val="nil"/>
              <w:bottom w:val="single" w:sz="4" w:space="0" w:color="auto"/>
              <w:right w:val="single" w:sz="4" w:space="0" w:color="000000"/>
            </w:tcBorders>
            <w:shd w:val="clear" w:color="auto" w:fill="auto"/>
            <w:noWrap/>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1040" w:type="dxa"/>
            <w:tcBorders>
              <w:top w:val="single" w:sz="4" w:space="0" w:color="auto"/>
              <w:left w:val="nil"/>
              <w:bottom w:val="single" w:sz="4" w:space="0" w:color="auto"/>
              <w:right w:val="single" w:sz="4" w:space="0" w:color="000000"/>
            </w:tcBorders>
            <w:shd w:val="clear" w:color="auto" w:fill="auto"/>
            <w:noWrap/>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0.8612</w:t>
            </w:r>
          </w:p>
        </w:tc>
        <w:tc>
          <w:tcPr>
            <w:tcW w:w="876" w:type="dxa"/>
            <w:tcBorders>
              <w:top w:val="single" w:sz="4" w:space="0" w:color="auto"/>
              <w:left w:val="nil"/>
              <w:bottom w:val="single" w:sz="4" w:space="0" w:color="auto"/>
              <w:right w:val="single" w:sz="4" w:space="0" w:color="000000"/>
            </w:tcBorders>
            <w:shd w:val="clear" w:color="auto" w:fill="auto"/>
            <w:noWrap/>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640" w:type="dxa"/>
            <w:tcBorders>
              <w:top w:val="single" w:sz="4" w:space="0" w:color="auto"/>
              <w:left w:val="nil"/>
              <w:bottom w:val="single" w:sz="4" w:space="0" w:color="auto"/>
              <w:right w:val="single" w:sz="4" w:space="0" w:color="000000"/>
            </w:tcBorders>
            <w:shd w:val="clear" w:color="auto" w:fill="auto"/>
            <w:noWrap/>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1200" w:type="dxa"/>
            <w:tcBorders>
              <w:top w:val="single" w:sz="4" w:space="0" w:color="auto"/>
              <w:left w:val="nil"/>
              <w:bottom w:val="single" w:sz="4" w:space="0" w:color="auto"/>
              <w:right w:val="single" w:sz="4" w:space="0" w:color="000000"/>
            </w:tcBorders>
            <w:shd w:val="clear" w:color="auto" w:fill="auto"/>
            <w:noWrap/>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920" w:type="dxa"/>
            <w:tcBorders>
              <w:top w:val="single" w:sz="4" w:space="0" w:color="auto"/>
              <w:left w:val="nil"/>
              <w:bottom w:val="single" w:sz="4" w:space="0" w:color="auto"/>
              <w:right w:val="single" w:sz="4" w:space="0" w:color="000000"/>
            </w:tcBorders>
            <w:shd w:val="clear" w:color="auto" w:fill="auto"/>
            <w:noWrap/>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0.0227</w:t>
            </w:r>
          </w:p>
        </w:tc>
        <w:tc>
          <w:tcPr>
            <w:tcW w:w="1481" w:type="dxa"/>
            <w:tcBorders>
              <w:top w:val="single" w:sz="4" w:space="0" w:color="auto"/>
              <w:left w:val="nil"/>
              <w:bottom w:val="single" w:sz="4" w:space="0" w:color="auto"/>
              <w:right w:val="single" w:sz="4" w:space="0" w:color="000000"/>
            </w:tcBorders>
            <w:shd w:val="clear" w:color="auto" w:fill="auto"/>
            <w:noWrap/>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0.0227</w:t>
            </w:r>
          </w:p>
        </w:tc>
      </w:tr>
      <w:tr w:rsidR="00662FAB" w:rsidRPr="006D6C32" w:rsidTr="00662FAB">
        <w:trPr>
          <w:trHeight w:val="315"/>
        </w:trPr>
        <w:tc>
          <w:tcPr>
            <w:tcW w:w="10462" w:type="dxa"/>
            <w:gridSpan w:val="11"/>
            <w:tcBorders>
              <w:top w:val="single" w:sz="4" w:space="0" w:color="auto"/>
              <w:left w:val="single" w:sz="4" w:space="0" w:color="auto"/>
              <w:bottom w:val="single" w:sz="4" w:space="0" w:color="auto"/>
              <w:right w:val="single" w:sz="4" w:space="0" w:color="000000"/>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Участок 3</w:t>
            </w:r>
          </w:p>
        </w:tc>
      </w:tr>
      <w:tr w:rsidR="00662FAB" w:rsidRPr="006D6C32" w:rsidTr="00662FAB">
        <w:trPr>
          <w:trHeight w:val="315"/>
        </w:trPr>
        <w:tc>
          <w:tcPr>
            <w:tcW w:w="940" w:type="dxa"/>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12.9788</w:t>
            </w:r>
          </w:p>
        </w:tc>
        <w:tc>
          <w:tcPr>
            <w:tcW w:w="980" w:type="dxa"/>
            <w:tcBorders>
              <w:top w:val="single" w:sz="4" w:space="0" w:color="auto"/>
              <w:left w:val="nil"/>
              <w:bottom w:val="single" w:sz="4" w:space="0" w:color="auto"/>
              <w:right w:val="single" w:sz="4" w:space="0" w:color="000000"/>
            </w:tcBorders>
            <w:shd w:val="clear" w:color="auto" w:fill="auto"/>
            <w:noWrap/>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12.9788</w:t>
            </w:r>
          </w:p>
        </w:tc>
        <w:tc>
          <w:tcPr>
            <w:tcW w:w="900" w:type="dxa"/>
            <w:tcBorders>
              <w:top w:val="single" w:sz="4" w:space="0" w:color="auto"/>
              <w:left w:val="nil"/>
              <w:bottom w:val="single" w:sz="4" w:space="0" w:color="auto"/>
              <w:right w:val="single" w:sz="4" w:space="0" w:color="000000"/>
            </w:tcBorders>
            <w:shd w:val="clear" w:color="auto" w:fill="auto"/>
            <w:noWrap/>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719" w:type="dxa"/>
            <w:tcBorders>
              <w:top w:val="single" w:sz="4" w:space="0" w:color="auto"/>
              <w:left w:val="nil"/>
              <w:bottom w:val="single" w:sz="4" w:space="0" w:color="auto"/>
              <w:right w:val="single" w:sz="4" w:space="0" w:color="000000"/>
            </w:tcBorders>
            <w:shd w:val="clear" w:color="auto" w:fill="auto"/>
            <w:noWrap/>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766" w:type="dxa"/>
            <w:tcBorders>
              <w:top w:val="single" w:sz="4" w:space="0" w:color="auto"/>
              <w:left w:val="nil"/>
              <w:bottom w:val="single" w:sz="4" w:space="0" w:color="auto"/>
              <w:right w:val="single" w:sz="4" w:space="0" w:color="000000"/>
            </w:tcBorders>
            <w:shd w:val="clear" w:color="auto" w:fill="auto"/>
            <w:noWrap/>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1040" w:type="dxa"/>
            <w:tcBorders>
              <w:top w:val="single" w:sz="4" w:space="0" w:color="auto"/>
              <w:left w:val="nil"/>
              <w:bottom w:val="single" w:sz="4" w:space="0" w:color="auto"/>
              <w:right w:val="single" w:sz="4" w:space="0" w:color="000000"/>
            </w:tcBorders>
            <w:shd w:val="clear" w:color="auto" w:fill="auto"/>
            <w:noWrap/>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12.9788</w:t>
            </w:r>
          </w:p>
        </w:tc>
        <w:tc>
          <w:tcPr>
            <w:tcW w:w="876" w:type="dxa"/>
            <w:tcBorders>
              <w:top w:val="single" w:sz="4" w:space="0" w:color="auto"/>
              <w:left w:val="nil"/>
              <w:bottom w:val="single" w:sz="4" w:space="0" w:color="auto"/>
              <w:right w:val="single" w:sz="4" w:space="0" w:color="000000"/>
            </w:tcBorders>
            <w:shd w:val="clear" w:color="auto" w:fill="auto"/>
            <w:noWrap/>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640" w:type="dxa"/>
            <w:tcBorders>
              <w:top w:val="single" w:sz="4" w:space="0" w:color="auto"/>
              <w:left w:val="nil"/>
              <w:bottom w:val="single" w:sz="4" w:space="0" w:color="auto"/>
              <w:right w:val="single" w:sz="4" w:space="0" w:color="000000"/>
            </w:tcBorders>
            <w:shd w:val="clear" w:color="auto" w:fill="auto"/>
            <w:noWrap/>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1200" w:type="dxa"/>
            <w:tcBorders>
              <w:top w:val="single" w:sz="4" w:space="0" w:color="auto"/>
              <w:left w:val="nil"/>
              <w:bottom w:val="single" w:sz="4" w:space="0" w:color="auto"/>
              <w:right w:val="single" w:sz="4" w:space="0" w:color="000000"/>
            </w:tcBorders>
            <w:shd w:val="clear" w:color="auto" w:fill="auto"/>
            <w:noWrap/>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920" w:type="dxa"/>
            <w:tcBorders>
              <w:top w:val="single" w:sz="4" w:space="0" w:color="auto"/>
              <w:left w:val="nil"/>
              <w:bottom w:val="single" w:sz="4" w:space="0" w:color="auto"/>
              <w:right w:val="single" w:sz="4" w:space="0" w:color="000000"/>
            </w:tcBorders>
            <w:shd w:val="clear" w:color="auto" w:fill="auto"/>
            <w:noWrap/>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1481" w:type="dxa"/>
            <w:tcBorders>
              <w:top w:val="single" w:sz="4" w:space="0" w:color="auto"/>
              <w:left w:val="nil"/>
              <w:bottom w:val="single" w:sz="4" w:space="0" w:color="auto"/>
              <w:right w:val="single" w:sz="4" w:space="0" w:color="000000"/>
            </w:tcBorders>
            <w:shd w:val="clear" w:color="auto" w:fill="auto"/>
            <w:noWrap/>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r>
      <w:tr w:rsidR="00662FAB" w:rsidRPr="006D6C32" w:rsidTr="00662FAB">
        <w:trPr>
          <w:trHeight w:val="315"/>
        </w:trPr>
        <w:tc>
          <w:tcPr>
            <w:tcW w:w="10462" w:type="dxa"/>
            <w:gridSpan w:val="11"/>
            <w:tcBorders>
              <w:top w:val="single" w:sz="4" w:space="0" w:color="auto"/>
              <w:left w:val="single" w:sz="4" w:space="0" w:color="auto"/>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Участок 4</w:t>
            </w:r>
          </w:p>
        </w:tc>
      </w:tr>
      <w:tr w:rsidR="00662FAB" w:rsidRPr="006D6C32" w:rsidTr="00662FAB">
        <w:trPr>
          <w:trHeight w:val="315"/>
        </w:trPr>
        <w:tc>
          <w:tcPr>
            <w:tcW w:w="940" w:type="dxa"/>
            <w:tcBorders>
              <w:top w:val="single" w:sz="4" w:space="0" w:color="auto"/>
              <w:left w:val="single" w:sz="4" w:space="0" w:color="auto"/>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1.6216</w:t>
            </w:r>
          </w:p>
        </w:tc>
        <w:tc>
          <w:tcPr>
            <w:tcW w:w="980"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1.6084</w:t>
            </w:r>
          </w:p>
        </w:tc>
        <w:tc>
          <w:tcPr>
            <w:tcW w:w="900"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719"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766"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1040"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1.6084</w:t>
            </w:r>
          </w:p>
        </w:tc>
        <w:tc>
          <w:tcPr>
            <w:tcW w:w="876"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640"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1200"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920"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0.0132</w:t>
            </w:r>
          </w:p>
        </w:tc>
        <w:tc>
          <w:tcPr>
            <w:tcW w:w="1481"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0.0132</w:t>
            </w:r>
          </w:p>
        </w:tc>
      </w:tr>
      <w:tr w:rsidR="00662FAB" w:rsidRPr="006D6C32" w:rsidTr="00662FAB">
        <w:trPr>
          <w:trHeight w:val="315"/>
        </w:trPr>
        <w:tc>
          <w:tcPr>
            <w:tcW w:w="10462" w:type="dxa"/>
            <w:gridSpan w:val="11"/>
            <w:tcBorders>
              <w:top w:val="single" w:sz="4" w:space="0" w:color="auto"/>
              <w:left w:val="single" w:sz="4" w:space="0" w:color="auto"/>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lastRenderedPageBreak/>
              <w:t>Участок 5</w:t>
            </w:r>
          </w:p>
        </w:tc>
      </w:tr>
      <w:tr w:rsidR="00662FAB" w:rsidRPr="006D6C32" w:rsidTr="00662FAB">
        <w:trPr>
          <w:trHeight w:val="315"/>
        </w:trPr>
        <w:tc>
          <w:tcPr>
            <w:tcW w:w="940" w:type="dxa"/>
            <w:tcBorders>
              <w:top w:val="single" w:sz="4" w:space="0" w:color="auto"/>
              <w:left w:val="single" w:sz="4" w:space="0" w:color="auto"/>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1.2576</w:t>
            </w:r>
          </w:p>
        </w:tc>
        <w:tc>
          <w:tcPr>
            <w:tcW w:w="980"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1.2481</w:t>
            </w:r>
          </w:p>
        </w:tc>
        <w:tc>
          <w:tcPr>
            <w:tcW w:w="900"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719"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766"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1040"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1.2481</w:t>
            </w:r>
          </w:p>
        </w:tc>
        <w:tc>
          <w:tcPr>
            <w:tcW w:w="876"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640"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1200"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920"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0.0095</w:t>
            </w:r>
          </w:p>
        </w:tc>
        <w:tc>
          <w:tcPr>
            <w:tcW w:w="1481"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0.0095</w:t>
            </w:r>
          </w:p>
        </w:tc>
      </w:tr>
      <w:tr w:rsidR="00662FAB" w:rsidRPr="006D6C32" w:rsidTr="00662FAB">
        <w:trPr>
          <w:trHeight w:val="315"/>
        </w:trPr>
        <w:tc>
          <w:tcPr>
            <w:tcW w:w="10462" w:type="dxa"/>
            <w:gridSpan w:val="11"/>
            <w:tcBorders>
              <w:top w:val="single" w:sz="4" w:space="0" w:color="auto"/>
              <w:left w:val="single" w:sz="4" w:space="0" w:color="auto"/>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Участок 6</w:t>
            </w:r>
          </w:p>
        </w:tc>
      </w:tr>
      <w:tr w:rsidR="00662FAB" w:rsidRPr="006D6C32" w:rsidTr="00662FAB">
        <w:trPr>
          <w:trHeight w:val="315"/>
        </w:trPr>
        <w:tc>
          <w:tcPr>
            <w:tcW w:w="940" w:type="dxa"/>
            <w:tcBorders>
              <w:top w:val="single" w:sz="4" w:space="0" w:color="auto"/>
              <w:left w:val="single" w:sz="4" w:space="0" w:color="auto"/>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3.4162</w:t>
            </w:r>
          </w:p>
        </w:tc>
        <w:tc>
          <w:tcPr>
            <w:tcW w:w="980"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0.5645</w:t>
            </w:r>
          </w:p>
        </w:tc>
        <w:tc>
          <w:tcPr>
            <w:tcW w:w="900"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719"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766"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2.8237</w:t>
            </w:r>
          </w:p>
        </w:tc>
        <w:tc>
          <w:tcPr>
            <w:tcW w:w="1040"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3.3882</w:t>
            </w:r>
          </w:p>
        </w:tc>
        <w:tc>
          <w:tcPr>
            <w:tcW w:w="876"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640"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1200"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920"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0.0280</w:t>
            </w:r>
          </w:p>
        </w:tc>
        <w:tc>
          <w:tcPr>
            <w:tcW w:w="1481"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0.0280</w:t>
            </w:r>
          </w:p>
        </w:tc>
      </w:tr>
      <w:tr w:rsidR="00662FAB" w:rsidRPr="006D6C32" w:rsidTr="00662FAB">
        <w:trPr>
          <w:trHeight w:val="315"/>
        </w:trPr>
        <w:tc>
          <w:tcPr>
            <w:tcW w:w="10462" w:type="dxa"/>
            <w:gridSpan w:val="11"/>
            <w:tcBorders>
              <w:top w:val="single" w:sz="4" w:space="0" w:color="auto"/>
              <w:left w:val="single" w:sz="4" w:space="0" w:color="auto"/>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Участок 7</w:t>
            </w:r>
          </w:p>
        </w:tc>
      </w:tr>
      <w:tr w:rsidR="00662FAB" w:rsidRPr="006D6C32" w:rsidTr="00662FAB">
        <w:trPr>
          <w:trHeight w:val="315"/>
        </w:trPr>
        <w:tc>
          <w:tcPr>
            <w:tcW w:w="940" w:type="dxa"/>
            <w:tcBorders>
              <w:top w:val="single" w:sz="4" w:space="0" w:color="auto"/>
              <w:left w:val="single" w:sz="4" w:space="0" w:color="auto"/>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0.5563</w:t>
            </w:r>
          </w:p>
        </w:tc>
        <w:tc>
          <w:tcPr>
            <w:tcW w:w="980"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0.5563</w:t>
            </w:r>
          </w:p>
        </w:tc>
        <w:tc>
          <w:tcPr>
            <w:tcW w:w="900"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719"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766"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1040"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0.5563</w:t>
            </w:r>
          </w:p>
        </w:tc>
        <w:tc>
          <w:tcPr>
            <w:tcW w:w="876"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640"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1200"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920"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1481"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r>
      <w:tr w:rsidR="00662FAB" w:rsidRPr="006D6C32" w:rsidTr="00662FAB">
        <w:trPr>
          <w:trHeight w:val="315"/>
        </w:trPr>
        <w:tc>
          <w:tcPr>
            <w:tcW w:w="10462" w:type="dxa"/>
            <w:gridSpan w:val="11"/>
            <w:tcBorders>
              <w:top w:val="single" w:sz="4" w:space="0" w:color="auto"/>
              <w:left w:val="single" w:sz="4" w:space="0" w:color="auto"/>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Участок 8</w:t>
            </w:r>
          </w:p>
        </w:tc>
      </w:tr>
      <w:tr w:rsidR="00662FAB" w:rsidRPr="006D6C32" w:rsidTr="00662FAB">
        <w:trPr>
          <w:trHeight w:val="315"/>
        </w:trPr>
        <w:tc>
          <w:tcPr>
            <w:tcW w:w="940" w:type="dxa"/>
            <w:tcBorders>
              <w:top w:val="single" w:sz="4" w:space="0" w:color="auto"/>
              <w:left w:val="single" w:sz="4" w:space="0" w:color="auto"/>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1.1577</w:t>
            </w:r>
          </w:p>
        </w:tc>
        <w:tc>
          <w:tcPr>
            <w:tcW w:w="980"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1.1577</w:t>
            </w:r>
          </w:p>
        </w:tc>
        <w:tc>
          <w:tcPr>
            <w:tcW w:w="900"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719"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766"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1040"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1.1577</w:t>
            </w:r>
          </w:p>
        </w:tc>
        <w:tc>
          <w:tcPr>
            <w:tcW w:w="876"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640"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1200"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920"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1481"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r>
      <w:tr w:rsidR="00662FAB" w:rsidRPr="006D6C32" w:rsidTr="00662FAB">
        <w:trPr>
          <w:trHeight w:val="315"/>
        </w:trPr>
        <w:tc>
          <w:tcPr>
            <w:tcW w:w="10462" w:type="dxa"/>
            <w:gridSpan w:val="11"/>
            <w:tcBorders>
              <w:top w:val="single" w:sz="4" w:space="0" w:color="auto"/>
              <w:left w:val="single" w:sz="4" w:space="0" w:color="auto"/>
              <w:bottom w:val="single" w:sz="4" w:space="0" w:color="auto"/>
              <w:right w:val="single" w:sz="4" w:space="0" w:color="000000"/>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br w:type="page"/>
              <w:t>Итого по отводу:</w:t>
            </w:r>
          </w:p>
        </w:tc>
      </w:tr>
      <w:tr w:rsidR="00662FAB" w:rsidRPr="006D6C32" w:rsidTr="00662FAB">
        <w:trPr>
          <w:trHeight w:val="315"/>
        </w:trPr>
        <w:tc>
          <w:tcPr>
            <w:tcW w:w="940" w:type="dxa"/>
            <w:tcBorders>
              <w:top w:val="single" w:sz="4" w:space="0" w:color="auto"/>
              <w:left w:val="single" w:sz="4" w:space="0" w:color="auto"/>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23.3574</w:t>
            </w:r>
          </w:p>
        </w:tc>
        <w:tc>
          <w:tcPr>
            <w:tcW w:w="980"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23.2572</w:t>
            </w:r>
          </w:p>
        </w:tc>
        <w:tc>
          <w:tcPr>
            <w:tcW w:w="900"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719"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766"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1040"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23.2572</w:t>
            </w:r>
          </w:p>
        </w:tc>
        <w:tc>
          <w:tcPr>
            <w:tcW w:w="876"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640"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1200"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920"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0.1002</w:t>
            </w:r>
          </w:p>
        </w:tc>
        <w:tc>
          <w:tcPr>
            <w:tcW w:w="1481" w:type="dxa"/>
            <w:tcBorders>
              <w:top w:val="single" w:sz="4" w:space="0" w:color="auto"/>
              <w:left w:val="nil"/>
              <w:bottom w:val="single" w:sz="4" w:space="0" w:color="auto"/>
              <w:right w:val="single" w:sz="4" w:space="0" w:color="000000"/>
            </w:tcBorders>
            <w:shd w:val="clear" w:color="auto" w:fill="auto"/>
            <w:noWrap/>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0.1002</w:t>
            </w:r>
          </w:p>
        </w:tc>
      </w:tr>
    </w:tbl>
    <w:p w:rsidR="00662FAB" w:rsidRPr="006D6C32" w:rsidRDefault="00662FAB" w:rsidP="00662FAB">
      <w:pPr>
        <w:spacing w:before="240" w:after="240" w:line="240" w:lineRule="auto"/>
        <w:ind w:left="568"/>
        <w:jc w:val="both"/>
        <w:rPr>
          <w:rFonts w:ascii="Times New Roman" w:hAnsi="Times New Roman"/>
          <w:color w:val="000000" w:themeColor="text1"/>
          <w:sz w:val="24"/>
          <w:szCs w:val="24"/>
        </w:rPr>
      </w:pPr>
      <w:r w:rsidRPr="006D6C32">
        <w:rPr>
          <w:rFonts w:ascii="Times New Roman" w:hAnsi="Times New Roman"/>
          <w:color w:val="000000" w:themeColor="text1"/>
          <w:sz w:val="24"/>
          <w:szCs w:val="24"/>
        </w:rPr>
        <w:t>4.Сведения об особо защитных участках лесов (ОЗУ), особо охраняемых природных территориях (ООПТ), зонах с особыми условиями использования территорий на проектируемом лесном участке</w:t>
      </w:r>
    </w:p>
    <w:tbl>
      <w:tblPr>
        <w:tblW w:w="10462" w:type="dxa"/>
        <w:tblInd w:w="-289" w:type="dxa"/>
        <w:tblLook w:val="04A0" w:firstRow="1" w:lastRow="0" w:firstColumn="1" w:lastColumn="0" w:noHBand="0" w:noVBand="1"/>
      </w:tblPr>
      <w:tblGrid>
        <w:gridCol w:w="1550"/>
        <w:gridCol w:w="1872"/>
        <w:gridCol w:w="2419"/>
        <w:gridCol w:w="1237"/>
        <w:gridCol w:w="1984"/>
        <w:gridCol w:w="1400"/>
      </w:tblGrid>
      <w:tr w:rsidR="00662FAB" w:rsidRPr="006D6C32" w:rsidTr="00662FAB">
        <w:trPr>
          <w:trHeight w:val="20"/>
        </w:trPr>
        <w:tc>
          <w:tcPr>
            <w:tcW w:w="15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Наименова-ние участкового лесничества</w:t>
            </w:r>
          </w:p>
        </w:tc>
        <w:tc>
          <w:tcPr>
            <w:tcW w:w="1886" w:type="dxa"/>
            <w:tcBorders>
              <w:top w:val="single" w:sz="4" w:space="0" w:color="auto"/>
              <w:left w:val="nil"/>
              <w:bottom w:val="single" w:sz="4" w:space="0" w:color="auto"/>
              <w:right w:val="single" w:sz="4" w:space="0" w:color="auto"/>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Наименование урочища (при наличии)</w:t>
            </w:r>
          </w:p>
        </w:tc>
        <w:tc>
          <w:tcPr>
            <w:tcW w:w="2478" w:type="dxa"/>
            <w:tcBorders>
              <w:top w:val="single" w:sz="4" w:space="0" w:color="auto"/>
              <w:left w:val="nil"/>
              <w:bottom w:val="single" w:sz="4" w:space="0" w:color="auto"/>
              <w:right w:val="single" w:sz="4" w:space="0" w:color="auto"/>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Виды ОЗУ, наименование ООПТ, виды зон с особыми условиями использования территорий</w:t>
            </w:r>
          </w:p>
        </w:tc>
        <w:tc>
          <w:tcPr>
            <w:tcW w:w="1067" w:type="dxa"/>
            <w:tcBorders>
              <w:top w:val="single" w:sz="4" w:space="0" w:color="auto"/>
              <w:left w:val="nil"/>
              <w:bottom w:val="single" w:sz="4" w:space="0" w:color="auto"/>
              <w:right w:val="single" w:sz="4" w:space="0" w:color="auto"/>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Перечень лесных кварталов или частей</w:t>
            </w:r>
          </w:p>
        </w:tc>
        <w:tc>
          <w:tcPr>
            <w:tcW w:w="2053" w:type="dxa"/>
            <w:tcBorders>
              <w:top w:val="single" w:sz="4" w:space="0" w:color="auto"/>
              <w:left w:val="nil"/>
              <w:bottom w:val="single" w:sz="4" w:space="0" w:color="auto"/>
              <w:right w:val="single" w:sz="4" w:space="0" w:color="auto"/>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Перечень лесных выделов или частей</w:t>
            </w:r>
          </w:p>
        </w:tc>
        <w:tc>
          <w:tcPr>
            <w:tcW w:w="1421" w:type="dxa"/>
            <w:tcBorders>
              <w:top w:val="single" w:sz="4" w:space="0" w:color="auto"/>
              <w:left w:val="nil"/>
              <w:bottom w:val="single" w:sz="4" w:space="0" w:color="auto"/>
              <w:right w:val="single" w:sz="4" w:space="0" w:color="auto"/>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Площадь (га)</w:t>
            </w:r>
          </w:p>
        </w:tc>
      </w:tr>
      <w:tr w:rsidR="00662FAB" w:rsidRPr="006D6C32" w:rsidTr="00662FAB">
        <w:trPr>
          <w:trHeight w:val="20"/>
        </w:trPr>
        <w:tc>
          <w:tcPr>
            <w:tcW w:w="1557" w:type="dxa"/>
            <w:tcBorders>
              <w:top w:val="nil"/>
              <w:left w:val="single" w:sz="4" w:space="0" w:color="auto"/>
              <w:bottom w:val="single" w:sz="4" w:space="0" w:color="auto"/>
              <w:right w:val="single" w:sz="4" w:space="0" w:color="auto"/>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w:t>
            </w:r>
          </w:p>
        </w:tc>
        <w:tc>
          <w:tcPr>
            <w:tcW w:w="1886" w:type="dxa"/>
            <w:tcBorders>
              <w:top w:val="nil"/>
              <w:left w:val="nil"/>
              <w:bottom w:val="single" w:sz="4" w:space="0" w:color="auto"/>
              <w:right w:val="single" w:sz="4" w:space="0" w:color="auto"/>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2</w:t>
            </w:r>
          </w:p>
        </w:tc>
        <w:tc>
          <w:tcPr>
            <w:tcW w:w="2478" w:type="dxa"/>
            <w:tcBorders>
              <w:top w:val="single" w:sz="4" w:space="0" w:color="auto"/>
              <w:left w:val="nil"/>
              <w:bottom w:val="single" w:sz="4" w:space="0" w:color="auto"/>
              <w:right w:val="single" w:sz="4" w:space="0" w:color="000000"/>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3</w:t>
            </w:r>
          </w:p>
        </w:tc>
        <w:tc>
          <w:tcPr>
            <w:tcW w:w="1067" w:type="dxa"/>
            <w:tcBorders>
              <w:top w:val="single" w:sz="4" w:space="0" w:color="auto"/>
              <w:left w:val="nil"/>
              <w:bottom w:val="single" w:sz="4" w:space="0" w:color="auto"/>
              <w:right w:val="single" w:sz="4" w:space="0" w:color="000000"/>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4</w:t>
            </w:r>
          </w:p>
        </w:tc>
        <w:tc>
          <w:tcPr>
            <w:tcW w:w="2053" w:type="dxa"/>
            <w:tcBorders>
              <w:top w:val="single" w:sz="4" w:space="0" w:color="auto"/>
              <w:left w:val="nil"/>
              <w:bottom w:val="single" w:sz="4" w:space="0" w:color="auto"/>
              <w:right w:val="single" w:sz="4" w:space="0" w:color="000000"/>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5</w:t>
            </w:r>
          </w:p>
        </w:tc>
        <w:tc>
          <w:tcPr>
            <w:tcW w:w="1421" w:type="dxa"/>
            <w:tcBorders>
              <w:top w:val="single" w:sz="4" w:space="0" w:color="auto"/>
              <w:left w:val="nil"/>
              <w:bottom w:val="single" w:sz="4" w:space="0" w:color="auto"/>
              <w:right w:val="single" w:sz="4" w:space="0" w:color="000000"/>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6</w:t>
            </w:r>
          </w:p>
        </w:tc>
      </w:tr>
      <w:tr w:rsidR="00662FAB" w:rsidRPr="006D6C32" w:rsidTr="00662FAB">
        <w:trPr>
          <w:trHeight w:val="20"/>
        </w:trPr>
        <w:tc>
          <w:tcPr>
            <w:tcW w:w="1557" w:type="dxa"/>
            <w:tcBorders>
              <w:top w:val="nil"/>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1886" w:type="dxa"/>
            <w:tcBorders>
              <w:top w:val="nil"/>
              <w:left w:val="nil"/>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2478" w:type="dxa"/>
            <w:tcBorders>
              <w:top w:val="single" w:sz="4" w:space="0" w:color="auto"/>
              <w:left w:val="nil"/>
              <w:bottom w:val="single" w:sz="4" w:space="0" w:color="auto"/>
              <w:right w:val="single" w:sz="4" w:space="0" w:color="000000"/>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1067" w:type="dxa"/>
            <w:tcBorders>
              <w:top w:val="single" w:sz="4" w:space="0" w:color="auto"/>
              <w:left w:val="nil"/>
              <w:bottom w:val="single" w:sz="4" w:space="0" w:color="auto"/>
              <w:right w:val="single" w:sz="4" w:space="0" w:color="000000"/>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2053" w:type="dxa"/>
            <w:tcBorders>
              <w:top w:val="single" w:sz="4" w:space="0" w:color="auto"/>
              <w:left w:val="nil"/>
              <w:bottom w:val="single" w:sz="4" w:space="0" w:color="auto"/>
              <w:right w:val="single" w:sz="4" w:space="0" w:color="000000"/>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1421" w:type="dxa"/>
            <w:tcBorders>
              <w:top w:val="single" w:sz="4" w:space="0" w:color="auto"/>
              <w:left w:val="nil"/>
              <w:bottom w:val="single" w:sz="4" w:space="0" w:color="auto"/>
              <w:right w:val="single" w:sz="4" w:space="0" w:color="000000"/>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r>
    </w:tbl>
    <w:p w:rsidR="00662FAB" w:rsidRPr="006D6C32" w:rsidRDefault="00662FAB" w:rsidP="00662FAB">
      <w:pPr>
        <w:spacing w:line="240" w:lineRule="auto"/>
        <w:rPr>
          <w:rFonts w:ascii="Times New Roman" w:hAnsi="Times New Roman"/>
          <w:color w:val="000000" w:themeColor="text1"/>
        </w:rPr>
      </w:pPr>
    </w:p>
    <w:p w:rsidR="00662FAB" w:rsidRPr="006D6C32" w:rsidRDefault="00662FAB" w:rsidP="0056479C">
      <w:pPr>
        <w:pStyle w:val="ac"/>
        <w:numPr>
          <w:ilvl w:val="0"/>
          <w:numId w:val="5"/>
        </w:numPr>
        <w:contextualSpacing w:val="0"/>
        <w:jc w:val="both"/>
        <w:rPr>
          <w:rFonts w:ascii="Times New Roman" w:eastAsia="Calibri" w:hAnsi="Times New Roman"/>
          <w:i w:val="0"/>
          <w:color w:val="000000" w:themeColor="text1"/>
          <w:sz w:val="24"/>
          <w:szCs w:val="24"/>
          <w:lang w:eastAsia="en-US"/>
        </w:rPr>
      </w:pPr>
      <w:r w:rsidRPr="006D6C32">
        <w:rPr>
          <w:rFonts w:ascii="Times New Roman" w:eastAsia="Calibri" w:hAnsi="Times New Roman"/>
          <w:i w:val="0"/>
          <w:color w:val="000000" w:themeColor="text1"/>
          <w:sz w:val="24"/>
          <w:szCs w:val="24"/>
          <w:lang w:eastAsia="en-US"/>
        </w:rPr>
        <w:t>Сведения об обременениях: обременений нет</w:t>
      </w:r>
    </w:p>
    <w:p w:rsidR="00662FAB" w:rsidRPr="006D6C32" w:rsidRDefault="00662FAB" w:rsidP="0056479C">
      <w:pPr>
        <w:pStyle w:val="ac"/>
        <w:numPr>
          <w:ilvl w:val="0"/>
          <w:numId w:val="5"/>
        </w:numPr>
        <w:contextualSpacing w:val="0"/>
        <w:jc w:val="both"/>
        <w:rPr>
          <w:rFonts w:ascii="Times New Roman" w:eastAsia="Calibri" w:hAnsi="Times New Roman"/>
          <w:i w:val="0"/>
          <w:color w:val="000000" w:themeColor="text1"/>
          <w:sz w:val="24"/>
          <w:szCs w:val="24"/>
          <w:lang w:eastAsia="en-US"/>
        </w:rPr>
      </w:pPr>
      <w:r w:rsidRPr="006D6C32">
        <w:rPr>
          <w:rFonts w:ascii="Times New Roman" w:eastAsia="Calibri" w:hAnsi="Times New Roman"/>
          <w:i w:val="0"/>
          <w:color w:val="000000" w:themeColor="text1"/>
          <w:sz w:val="24"/>
          <w:szCs w:val="24"/>
          <w:lang w:eastAsia="en-US"/>
        </w:rPr>
        <w:t>Количественные и качественные характеристики проектируемого лесного участка</w:t>
      </w:r>
    </w:p>
    <w:p w:rsidR="00662FAB" w:rsidRPr="006D6C32" w:rsidRDefault="00662FAB" w:rsidP="004A2801">
      <w:pPr>
        <w:spacing w:line="240" w:lineRule="auto"/>
        <w:ind w:left="568"/>
        <w:jc w:val="both"/>
        <w:rPr>
          <w:rFonts w:ascii="Times New Roman" w:hAnsi="Times New Roman"/>
          <w:color w:val="000000" w:themeColor="text1"/>
          <w:sz w:val="24"/>
          <w:szCs w:val="24"/>
        </w:rPr>
      </w:pPr>
      <w:r w:rsidRPr="006D6C32">
        <w:rPr>
          <w:rFonts w:ascii="Times New Roman" w:hAnsi="Times New Roman"/>
          <w:color w:val="000000" w:themeColor="text1"/>
          <w:sz w:val="24"/>
          <w:szCs w:val="24"/>
        </w:rPr>
        <w:t>6.1 Характеристика насаждений лесного участка</w:t>
      </w:r>
    </w:p>
    <w:tbl>
      <w:tblPr>
        <w:tblW w:w="10447" w:type="dxa"/>
        <w:tblInd w:w="-318" w:type="dxa"/>
        <w:tblLayout w:type="fixed"/>
        <w:tblLook w:val="04A0" w:firstRow="1" w:lastRow="0" w:firstColumn="1" w:lastColumn="0" w:noHBand="0" w:noVBand="1"/>
      </w:tblPr>
      <w:tblGrid>
        <w:gridCol w:w="1560"/>
        <w:gridCol w:w="1418"/>
        <w:gridCol w:w="709"/>
        <w:gridCol w:w="567"/>
        <w:gridCol w:w="567"/>
        <w:gridCol w:w="1417"/>
        <w:gridCol w:w="910"/>
        <w:gridCol w:w="933"/>
        <w:gridCol w:w="992"/>
        <w:gridCol w:w="1374"/>
      </w:tblGrid>
      <w:tr w:rsidR="00662FAB" w:rsidRPr="006D6C32" w:rsidTr="00662FAB">
        <w:trPr>
          <w:trHeight w:val="20"/>
        </w:trPr>
        <w:tc>
          <w:tcPr>
            <w:tcW w:w="1560" w:type="dxa"/>
            <w:vMerge w:val="restart"/>
            <w:tcBorders>
              <w:top w:val="single" w:sz="4" w:space="0" w:color="auto"/>
              <w:left w:val="single" w:sz="4" w:space="0" w:color="auto"/>
              <w:bottom w:val="double" w:sz="6" w:space="0" w:color="000000"/>
              <w:right w:val="single" w:sz="4" w:space="0" w:color="auto"/>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Целевое назначение лесов</w:t>
            </w:r>
          </w:p>
        </w:tc>
        <w:tc>
          <w:tcPr>
            <w:tcW w:w="1418" w:type="dxa"/>
            <w:vMerge w:val="restart"/>
            <w:tcBorders>
              <w:top w:val="single" w:sz="4" w:space="0" w:color="auto"/>
              <w:left w:val="single" w:sz="4" w:space="0" w:color="auto"/>
              <w:bottom w:val="double" w:sz="6" w:space="0" w:color="000000"/>
              <w:right w:val="single" w:sz="4" w:space="0" w:color="auto"/>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Участковое лесничество/ урочище (при наличии)</w:t>
            </w:r>
          </w:p>
        </w:tc>
        <w:tc>
          <w:tcPr>
            <w:tcW w:w="709" w:type="dxa"/>
            <w:vMerge w:val="restart"/>
            <w:tcBorders>
              <w:top w:val="single" w:sz="4" w:space="0" w:color="auto"/>
              <w:left w:val="single" w:sz="4" w:space="0" w:color="auto"/>
              <w:bottom w:val="double" w:sz="6" w:space="0" w:color="000000"/>
              <w:right w:val="single" w:sz="4" w:space="0" w:color="auto"/>
            </w:tcBorders>
            <w:shd w:val="clear" w:color="auto" w:fill="auto"/>
            <w:textDirection w:val="btLr"/>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Лесной квартал</w:t>
            </w:r>
          </w:p>
        </w:tc>
        <w:tc>
          <w:tcPr>
            <w:tcW w:w="567" w:type="dxa"/>
            <w:vMerge w:val="restart"/>
            <w:tcBorders>
              <w:top w:val="single" w:sz="4" w:space="0" w:color="auto"/>
              <w:left w:val="single" w:sz="4" w:space="0" w:color="auto"/>
              <w:bottom w:val="double" w:sz="6" w:space="0" w:color="000000"/>
              <w:right w:val="single" w:sz="4" w:space="0" w:color="auto"/>
            </w:tcBorders>
            <w:shd w:val="clear" w:color="auto" w:fill="auto"/>
            <w:textDirection w:val="btLr"/>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Лесотаксационный выдел</w:t>
            </w:r>
          </w:p>
        </w:tc>
        <w:tc>
          <w:tcPr>
            <w:tcW w:w="567" w:type="dxa"/>
            <w:vMerge w:val="restart"/>
            <w:tcBorders>
              <w:top w:val="single" w:sz="4" w:space="0" w:color="auto"/>
              <w:left w:val="single" w:sz="4" w:space="0" w:color="auto"/>
              <w:bottom w:val="double" w:sz="6" w:space="0" w:color="000000"/>
              <w:right w:val="single" w:sz="4" w:space="0" w:color="auto"/>
            </w:tcBorders>
            <w:shd w:val="clear" w:color="auto" w:fill="auto"/>
            <w:textDirection w:val="btLr"/>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Преобладающая порода</w:t>
            </w:r>
          </w:p>
        </w:tc>
        <w:tc>
          <w:tcPr>
            <w:tcW w:w="1417" w:type="dxa"/>
            <w:vMerge w:val="restart"/>
            <w:tcBorders>
              <w:top w:val="single" w:sz="4" w:space="0" w:color="auto"/>
              <w:left w:val="single" w:sz="4" w:space="0" w:color="auto"/>
              <w:bottom w:val="double" w:sz="6" w:space="0" w:color="000000"/>
              <w:right w:val="single" w:sz="4" w:space="0" w:color="000000"/>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Площадь(га)/          запас древесины (куб.м)</w:t>
            </w:r>
          </w:p>
        </w:tc>
        <w:tc>
          <w:tcPr>
            <w:tcW w:w="4209" w:type="dxa"/>
            <w:gridSpan w:val="4"/>
            <w:tcBorders>
              <w:top w:val="single" w:sz="4" w:space="0" w:color="auto"/>
              <w:left w:val="nil"/>
              <w:bottom w:val="single" w:sz="4" w:space="0" w:color="auto"/>
              <w:right w:val="single" w:sz="4" w:space="0" w:color="auto"/>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В том числе по группам возраста древостоя (га/куб.м)</w:t>
            </w:r>
          </w:p>
        </w:tc>
      </w:tr>
      <w:tr w:rsidR="00662FAB" w:rsidRPr="006D6C32" w:rsidTr="00662FAB">
        <w:trPr>
          <w:trHeight w:val="20"/>
        </w:trPr>
        <w:tc>
          <w:tcPr>
            <w:tcW w:w="1560" w:type="dxa"/>
            <w:vMerge/>
            <w:tcBorders>
              <w:top w:val="single" w:sz="4" w:space="0" w:color="auto"/>
              <w:left w:val="single" w:sz="4" w:space="0" w:color="auto"/>
              <w:bottom w:val="double" w:sz="6" w:space="0" w:color="000000"/>
              <w:right w:val="single" w:sz="4" w:space="0" w:color="auto"/>
            </w:tcBorders>
            <w:vAlign w:val="center"/>
            <w:hideMark/>
          </w:tcPr>
          <w:p w:rsidR="00662FAB" w:rsidRPr="006D6C32" w:rsidRDefault="00662FAB" w:rsidP="004A2801">
            <w:pPr>
              <w:spacing w:after="0" w:line="240" w:lineRule="auto"/>
              <w:rPr>
                <w:rFonts w:ascii="Times New Roman" w:eastAsiaTheme="minorHAnsi" w:hAnsi="Times New Roman"/>
                <w:sz w:val="24"/>
              </w:rPr>
            </w:pPr>
          </w:p>
        </w:tc>
        <w:tc>
          <w:tcPr>
            <w:tcW w:w="1418" w:type="dxa"/>
            <w:vMerge/>
            <w:tcBorders>
              <w:top w:val="single" w:sz="4" w:space="0" w:color="auto"/>
              <w:left w:val="single" w:sz="4" w:space="0" w:color="auto"/>
              <w:bottom w:val="double" w:sz="6" w:space="0" w:color="000000"/>
              <w:right w:val="single" w:sz="4" w:space="0" w:color="auto"/>
            </w:tcBorders>
            <w:vAlign w:val="center"/>
            <w:hideMark/>
          </w:tcPr>
          <w:p w:rsidR="00662FAB" w:rsidRPr="006D6C32" w:rsidRDefault="00662FAB" w:rsidP="004A2801">
            <w:pPr>
              <w:spacing w:after="0" w:line="240" w:lineRule="auto"/>
              <w:rPr>
                <w:rFonts w:ascii="Times New Roman" w:eastAsiaTheme="minorHAnsi" w:hAnsi="Times New Roman"/>
                <w:sz w:val="24"/>
              </w:rPr>
            </w:pPr>
          </w:p>
        </w:tc>
        <w:tc>
          <w:tcPr>
            <w:tcW w:w="709" w:type="dxa"/>
            <w:vMerge/>
            <w:tcBorders>
              <w:top w:val="single" w:sz="4" w:space="0" w:color="auto"/>
              <w:left w:val="single" w:sz="4" w:space="0" w:color="auto"/>
              <w:bottom w:val="double" w:sz="6" w:space="0" w:color="000000"/>
              <w:right w:val="single" w:sz="4" w:space="0" w:color="auto"/>
            </w:tcBorders>
            <w:vAlign w:val="center"/>
            <w:hideMark/>
          </w:tcPr>
          <w:p w:rsidR="00662FAB" w:rsidRPr="006D6C32" w:rsidRDefault="00662FAB" w:rsidP="004A2801">
            <w:pPr>
              <w:spacing w:after="0" w:line="240" w:lineRule="auto"/>
              <w:rPr>
                <w:rFonts w:ascii="Times New Roman" w:eastAsiaTheme="minorHAnsi" w:hAnsi="Times New Roman"/>
                <w:sz w:val="24"/>
              </w:rPr>
            </w:pPr>
          </w:p>
        </w:tc>
        <w:tc>
          <w:tcPr>
            <w:tcW w:w="567" w:type="dxa"/>
            <w:vMerge/>
            <w:tcBorders>
              <w:top w:val="single" w:sz="4" w:space="0" w:color="auto"/>
              <w:left w:val="single" w:sz="4" w:space="0" w:color="auto"/>
              <w:bottom w:val="double" w:sz="6" w:space="0" w:color="000000"/>
              <w:right w:val="single" w:sz="4" w:space="0" w:color="auto"/>
            </w:tcBorders>
            <w:vAlign w:val="center"/>
            <w:hideMark/>
          </w:tcPr>
          <w:p w:rsidR="00662FAB" w:rsidRPr="006D6C32" w:rsidRDefault="00662FAB" w:rsidP="004A2801">
            <w:pPr>
              <w:spacing w:after="0" w:line="240" w:lineRule="auto"/>
              <w:rPr>
                <w:rFonts w:ascii="Times New Roman" w:eastAsiaTheme="minorHAnsi" w:hAnsi="Times New Roman"/>
                <w:sz w:val="24"/>
              </w:rPr>
            </w:pPr>
          </w:p>
        </w:tc>
        <w:tc>
          <w:tcPr>
            <w:tcW w:w="567" w:type="dxa"/>
            <w:vMerge/>
            <w:tcBorders>
              <w:top w:val="single" w:sz="4" w:space="0" w:color="auto"/>
              <w:left w:val="single" w:sz="4" w:space="0" w:color="auto"/>
              <w:bottom w:val="double" w:sz="6" w:space="0" w:color="000000"/>
              <w:right w:val="single" w:sz="4" w:space="0" w:color="auto"/>
            </w:tcBorders>
            <w:vAlign w:val="center"/>
            <w:hideMark/>
          </w:tcPr>
          <w:p w:rsidR="00662FAB" w:rsidRPr="006D6C32" w:rsidRDefault="00662FAB" w:rsidP="004A2801">
            <w:pPr>
              <w:spacing w:after="0" w:line="240" w:lineRule="auto"/>
              <w:rPr>
                <w:rFonts w:ascii="Times New Roman" w:eastAsiaTheme="minorHAnsi" w:hAnsi="Times New Roman"/>
                <w:sz w:val="24"/>
              </w:rPr>
            </w:pPr>
          </w:p>
        </w:tc>
        <w:tc>
          <w:tcPr>
            <w:tcW w:w="1417" w:type="dxa"/>
            <w:vMerge/>
            <w:tcBorders>
              <w:top w:val="single" w:sz="4" w:space="0" w:color="auto"/>
              <w:left w:val="single" w:sz="4" w:space="0" w:color="auto"/>
              <w:bottom w:val="double" w:sz="6" w:space="0" w:color="000000"/>
              <w:right w:val="single" w:sz="4" w:space="0" w:color="000000"/>
            </w:tcBorders>
            <w:vAlign w:val="center"/>
            <w:hideMark/>
          </w:tcPr>
          <w:p w:rsidR="00662FAB" w:rsidRPr="006D6C32" w:rsidRDefault="00662FAB" w:rsidP="004A2801">
            <w:pPr>
              <w:spacing w:after="0" w:line="240" w:lineRule="auto"/>
              <w:rPr>
                <w:rFonts w:ascii="Times New Roman" w:eastAsiaTheme="minorHAnsi" w:hAnsi="Times New Roman"/>
                <w:sz w:val="24"/>
              </w:rPr>
            </w:pPr>
          </w:p>
        </w:tc>
        <w:tc>
          <w:tcPr>
            <w:tcW w:w="910" w:type="dxa"/>
            <w:tcBorders>
              <w:top w:val="nil"/>
              <w:left w:val="nil"/>
              <w:bottom w:val="double" w:sz="6" w:space="0" w:color="auto"/>
              <w:right w:val="single" w:sz="4" w:space="0" w:color="auto"/>
            </w:tcBorders>
            <w:shd w:val="clear" w:color="auto" w:fill="auto"/>
            <w:vAlign w:val="center"/>
            <w:hideMark/>
          </w:tcPr>
          <w:p w:rsidR="00662FAB" w:rsidRPr="006D6C32" w:rsidRDefault="004A2801"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моло</w:t>
            </w:r>
            <w:r w:rsidR="00662FAB" w:rsidRPr="006D6C32">
              <w:rPr>
                <w:rFonts w:ascii="Times New Roman" w:eastAsiaTheme="minorHAnsi" w:hAnsi="Times New Roman"/>
                <w:sz w:val="24"/>
              </w:rPr>
              <w:t>няки</w:t>
            </w:r>
          </w:p>
        </w:tc>
        <w:tc>
          <w:tcPr>
            <w:tcW w:w="933" w:type="dxa"/>
            <w:tcBorders>
              <w:top w:val="nil"/>
              <w:left w:val="nil"/>
              <w:bottom w:val="double" w:sz="6" w:space="0" w:color="auto"/>
              <w:right w:val="single" w:sz="4" w:space="0" w:color="auto"/>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средне-возрастные</w:t>
            </w:r>
          </w:p>
        </w:tc>
        <w:tc>
          <w:tcPr>
            <w:tcW w:w="992" w:type="dxa"/>
            <w:tcBorders>
              <w:top w:val="nil"/>
              <w:left w:val="nil"/>
              <w:bottom w:val="double" w:sz="6" w:space="0" w:color="auto"/>
              <w:right w:val="single" w:sz="4" w:space="0" w:color="auto"/>
            </w:tcBorders>
            <w:shd w:val="clear" w:color="auto" w:fill="auto"/>
            <w:vAlign w:val="center"/>
            <w:hideMark/>
          </w:tcPr>
          <w:p w:rsidR="00662FAB" w:rsidRPr="006D6C32" w:rsidRDefault="004A2801"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приспе</w:t>
            </w:r>
            <w:r w:rsidR="00662FAB" w:rsidRPr="006D6C32">
              <w:rPr>
                <w:rFonts w:ascii="Times New Roman" w:eastAsiaTheme="minorHAnsi" w:hAnsi="Times New Roman"/>
                <w:sz w:val="24"/>
              </w:rPr>
              <w:t>вающие</w:t>
            </w:r>
          </w:p>
        </w:tc>
        <w:tc>
          <w:tcPr>
            <w:tcW w:w="1374" w:type="dxa"/>
            <w:tcBorders>
              <w:top w:val="nil"/>
              <w:left w:val="nil"/>
              <w:bottom w:val="double" w:sz="6" w:space="0" w:color="auto"/>
              <w:right w:val="single" w:sz="4" w:space="0" w:color="auto"/>
            </w:tcBorders>
            <w:shd w:val="clear" w:color="auto" w:fill="auto"/>
            <w:vAlign w:val="center"/>
            <w:hideMark/>
          </w:tcPr>
          <w:p w:rsidR="00662FAB" w:rsidRPr="006D6C32" w:rsidRDefault="004A2801"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 xml:space="preserve">спелые и перестой </w:t>
            </w:r>
            <w:r w:rsidR="00662FAB" w:rsidRPr="006D6C32">
              <w:rPr>
                <w:rFonts w:ascii="Times New Roman" w:eastAsiaTheme="minorHAnsi" w:hAnsi="Times New Roman"/>
                <w:sz w:val="24"/>
              </w:rPr>
              <w:t>ные</w:t>
            </w:r>
          </w:p>
        </w:tc>
      </w:tr>
      <w:tr w:rsidR="00662FAB" w:rsidRPr="006D6C32" w:rsidTr="00662FAB">
        <w:trPr>
          <w:trHeight w:val="20"/>
        </w:trPr>
        <w:tc>
          <w:tcPr>
            <w:tcW w:w="1560" w:type="dxa"/>
            <w:tcBorders>
              <w:top w:val="nil"/>
              <w:left w:val="single" w:sz="4" w:space="0" w:color="auto"/>
              <w:bottom w:val="single" w:sz="4" w:space="0" w:color="auto"/>
              <w:right w:val="single" w:sz="4" w:space="0" w:color="auto"/>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w:t>
            </w:r>
          </w:p>
        </w:tc>
        <w:tc>
          <w:tcPr>
            <w:tcW w:w="1418" w:type="dxa"/>
            <w:tcBorders>
              <w:top w:val="nil"/>
              <w:left w:val="nil"/>
              <w:bottom w:val="single" w:sz="4" w:space="0" w:color="auto"/>
              <w:right w:val="single" w:sz="4" w:space="0" w:color="auto"/>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2</w:t>
            </w:r>
          </w:p>
        </w:tc>
        <w:tc>
          <w:tcPr>
            <w:tcW w:w="709" w:type="dxa"/>
            <w:tcBorders>
              <w:top w:val="nil"/>
              <w:left w:val="nil"/>
              <w:bottom w:val="single" w:sz="4" w:space="0" w:color="auto"/>
              <w:right w:val="single" w:sz="4" w:space="0" w:color="auto"/>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3</w:t>
            </w:r>
          </w:p>
        </w:tc>
        <w:tc>
          <w:tcPr>
            <w:tcW w:w="567" w:type="dxa"/>
            <w:tcBorders>
              <w:top w:val="nil"/>
              <w:left w:val="nil"/>
              <w:bottom w:val="single" w:sz="4" w:space="0" w:color="auto"/>
              <w:right w:val="single" w:sz="4" w:space="0" w:color="auto"/>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4</w:t>
            </w:r>
          </w:p>
        </w:tc>
        <w:tc>
          <w:tcPr>
            <w:tcW w:w="567" w:type="dxa"/>
            <w:tcBorders>
              <w:top w:val="nil"/>
              <w:left w:val="nil"/>
              <w:bottom w:val="single" w:sz="4" w:space="0" w:color="auto"/>
              <w:right w:val="single" w:sz="4" w:space="0" w:color="auto"/>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5</w:t>
            </w:r>
          </w:p>
        </w:tc>
        <w:tc>
          <w:tcPr>
            <w:tcW w:w="1417" w:type="dxa"/>
            <w:tcBorders>
              <w:top w:val="double" w:sz="6" w:space="0" w:color="auto"/>
              <w:left w:val="nil"/>
              <w:bottom w:val="single" w:sz="4" w:space="0" w:color="auto"/>
              <w:right w:val="single" w:sz="4" w:space="0" w:color="000000"/>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6</w:t>
            </w:r>
          </w:p>
        </w:tc>
        <w:tc>
          <w:tcPr>
            <w:tcW w:w="910" w:type="dxa"/>
            <w:tcBorders>
              <w:top w:val="nil"/>
              <w:left w:val="nil"/>
              <w:bottom w:val="single" w:sz="4" w:space="0" w:color="auto"/>
              <w:right w:val="single" w:sz="4" w:space="0" w:color="auto"/>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7</w:t>
            </w:r>
          </w:p>
        </w:tc>
        <w:tc>
          <w:tcPr>
            <w:tcW w:w="933" w:type="dxa"/>
            <w:tcBorders>
              <w:top w:val="nil"/>
              <w:left w:val="nil"/>
              <w:bottom w:val="single" w:sz="4" w:space="0" w:color="auto"/>
              <w:right w:val="single" w:sz="4" w:space="0" w:color="auto"/>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8</w:t>
            </w:r>
          </w:p>
        </w:tc>
        <w:tc>
          <w:tcPr>
            <w:tcW w:w="992" w:type="dxa"/>
            <w:tcBorders>
              <w:top w:val="nil"/>
              <w:left w:val="nil"/>
              <w:bottom w:val="single" w:sz="4" w:space="0" w:color="auto"/>
              <w:right w:val="single" w:sz="4" w:space="0" w:color="auto"/>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9</w:t>
            </w:r>
          </w:p>
        </w:tc>
        <w:tc>
          <w:tcPr>
            <w:tcW w:w="1374" w:type="dxa"/>
            <w:tcBorders>
              <w:top w:val="nil"/>
              <w:left w:val="nil"/>
              <w:bottom w:val="single" w:sz="4" w:space="0" w:color="auto"/>
              <w:right w:val="single" w:sz="4" w:space="0" w:color="auto"/>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10</w:t>
            </w:r>
          </w:p>
        </w:tc>
      </w:tr>
      <w:tr w:rsidR="00662FAB" w:rsidRPr="006D6C32" w:rsidTr="00662FAB">
        <w:trPr>
          <w:trHeight w:val="2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Участок 1</w:t>
            </w:r>
          </w:p>
        </w:tc>
        <w:tc>
          <w:tcPr>
            <w:tcW w:w="8887" w:type="dxa"/>
            <w:gridSpan w:val="9"/>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86:02:1001001:2004:ЗУ1</w:t>
            </w:r>
          </w:p>
        </w:tc>
      </w:tr>
      <w:tr w:rsidR="00662FAB" w:rsidRPr="006D6C32" w:rsidTr="00662FAB">
        <w:trPr>
          <w:trHeight w:val="2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Эксплуатационные</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Ханты-Мансийское/ Самаровское</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123</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16</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Б</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1.4585/248</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1374"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1.4585/248</w:t>
            </w:r>
          </w:p>
        </w:tc>
      </w:tr>
      <w:tr w:rsidR="00662FAB" w:rsidRPr="006D6C32" w:rsidTr="00662FAB">
        <w:trPr>
          <w:trHeight w:val="2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Эксплуатационные</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Ханты-Мансийское/ Самаровское</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123</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43</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0.0268/--</w:t>
            </w:r>
          </w:p>
        </w:tc>
        <w:tc>
          <w:tcPr>
            <w:tcW w:w="420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Профиль</w:t>
            </w:r>
          </w:p>
        </w:tc>
      </w:tr>
      <w:tr w:rsidR="00662FAB" w:rsidRPr="006D6C32" w:rsidTr="00662FAB">
        <w:trPr>
          <w:trHeight w:val="20"/>
        </w:trPr>
        <w:tc>
          <w:tcPr>
            <w:tcW w:w="48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Итого по участку 86:02:1001001:2004:ЗУ1</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1.4853/248</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1374"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1.4585/248</w:t>
            </w:r>
          </w:p>
        </w:tc>
      </w:tr>
      <w:tr w:rsidR="00662FAB" w:rsidRPr="006D6C32" w:rsidTr="00662FAB">
        <w:trPr>
          <w:trHeight w:val="2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Участок 2</w:t>
            </w:r>
          </w:p>
        </w:tc>
        <w:tc>
          <w:tcPr>
            <w:tcW w:w="8887" w:type="dxa"/>
            <w:gridSpan w:val="9"/>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86:02:1001001:2004:ЗУ2</w:t>
            </w:r>
          </w:p>
        </w:tc>
      </w:tr>
      <w:tr w:rsidR="00662FAB" w:rsidRPr="006D6C32" w:rsidTr="00662FAB">
        <w:trPr>
          <w:trHeight w:val="2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Эксплуатационные</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Ханты-Мансийское/ Самаровское</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123</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16</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Б</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0.8612/146</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1374"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0.8612/146</w:t>
            </w:r>
          </w:p>
        </w:tc>
      </w:tr>
      <w:tr w:rsidR="00662FAB" w:rsidRPr="006D6C32" w:rsidTr="00662FAB">
        <w:trPr>
          <w:trHeight w:val="2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Эксплуатаци</w:t>
            </w:r>
            <w:r w:rsidRPr="006D6C32">
              <w:rPr>
                <w:rFonts w:ascii="Times New Roman" w:eastAsiaTheme="minorHAnsi" w:hAnsi="Times New Roman"/>
                <w:sz w:val="24"/>
              </w:rPr>
              <w:lastRenderedPageBreak/>
              <w:t>онные</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lastRenderedPageBreak/>
              <w:t>Ханты-</w:t>
            </w:r>
            <w:r w:rsidRPr="006D6C32">
              <w:rPr>
                <w:rFonts w:ascii="Times New Roman" w:eastAsiaTheme="minorHAnsi" w:hAnsi="Times New Roman"/>
                <w:sz w:val="24"/>
              </w:rPr>
              <w:lastRenderedPageBreak/>
              <w:t>Мансийское/ Самаровское</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lastRenderedPageBreak/>
              <w:t>123</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43</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0.0227/--</w:t>
            </w:r>
          </w:p>
        </w:tc>
        <w:tc>
          <w:tcPr>
            <w:tcW w:w="420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Профиль</w:t>
            </w:r>
          </w:p>
        </w:tc>
      </w:tr>
      <w:tr w:rsidR="00662FAB" w:rsidRPr="006D6C32" w:rsidTr="00662FAB">
        <w:trPr>
          <w:trHeight w:val="20"/>
        </w:trPr>
        <w:tc>
          <w:tcPr>
            <w:tcW w:w="48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lastRenderedPageBreak/>
              <w:t>Итого по участку 86:02:1001001:2004:ЗУ2</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0.8839/146</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1374"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0.8612/146</w:t>
            </w:r>
          </w:p>
        </w:tc>
      </w:tr>
      <w:tr w:rsidR="00662FAB" w:rsidRPr="006D6C32" w:rsidTr="00662FAB">
        <w:trPr>
          <w:trHeight w:val="2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Участок 3</w:t>
            </w:r>
          </w:p>
        </w:tc>
        <w:tc>
          <w:tcPr>
            <w:tcW w:w="8887" w:type="dxa"/>
            <w:gridSpan w:val="9"/>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86:02:1001001:2004:ЗУ3</w:t>
            </w:r>
          </w:p>
        </w:tc>
      </w:tr>
      <w:tr w:rsidR="00662FAB" w:rsidRPr="006D6C32" w:rsidTr="00662FAB">
        <w:trPr>
          <w:trHeight w:val="2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Эксплуатационные</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Ханты-Мансийское/ Самаровское</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123</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14</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С</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0.9692/68</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1374"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0.9692/68</w:t>
            </w:r>
          </w:p>
        </w:tc>
      </w:tr>
      <w:tr w:rsidR="00662FAB" w:rsidRPr="006D6C32" w:rsidTr="00662FAB">
        <w:trPr>
          <w:trHeight w:val="2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Эксплуатационные</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Ханты-Мансийское/ Самаровское</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123</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15</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Е</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6.8048/1633</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1374"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6.8048/1633</w:t>
            </w:r>
          </w:p>
        </w:tc>
      </w:tr>
      <w:tr w:rsidR="00662FAB" w:rsidRPr="006D6C32" w:rsidTr="00662FAB">
        <w:trPr>
          <w:trHeight w:val="2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Эксплуатационные</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Ханты-Мансийское/ Самаровское</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123</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16</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Б</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4.8997/833</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1374"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4.8997/833</w:t>
            </w:r>
          </w:p>
        </w:tc>
      </w:tr>
      <w:tr w:rsidR="00662FAB" w:rsidRPr="006D6C32" w:rsidTr="00662FAB">
        <w:trPr>
          <w:trHeight w:val="2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Эксплуатационные</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Ханты-Мансийское/ Самаровское</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123</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38</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Б</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0.3051/52</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1374"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0.3051/52</w:t>
            </w:r>
          </w:p>
        </w:tc>
      </w:tr>
      <w:tr w:rsidR="00662FAB" w:rsidRPr="006D6C32" w:rsidTr="00662FAB">
        <w:trPr>
          <w:trHeight w:val="20"/>
        </w:trPr>
        <w:tc>
          <w:tcPr>
            <w:tcW w:w="48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Итого по участку 86:02:1001001:2004:ЗУ3</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12.9788/2586</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1374" w:type="dxa"/>
            <w:tcBorders>
              <w:top w:val="single" w:sz="4" w:space="0" w:color="auto"/>
              <w:left w:val="single" w:sz="4" w:space="0" w:color="auto"/>
              <w:bottom w:val="single" w:sz="4" w:space="0" w:color="auto"/>
              <w:right w:val="single" w:sz="4" w:space="0" w:color="auto"/>
            </w:tcBorders>
            <w:shd w:val="clear" w:color="auto" w:fill="auto"/>
          </w:tcPr>
          <w:p w:rsidR="00662FAB" w:rsidRPr="006D6C32" w:rsidRDefault="00662FAB" w:rsidP="004A2801">
            <w:pPr>
              <w:spacing w:after="0" w:line="240" w:lineRule="auto"/>
              <w:rPr>
                <w:rFonts w:ascii="Times New Roman" w:eastAsiaTheme="minorHAnsi" w:hAnsi="Times New Roman"/>
                <w:sz w:val="24"/>
              </w:rPr>
            </w:pPr>
            <w:r w:rsidRPr="006D6C32">
              <w:rPr>
                <w:rFonts w:ascii="Times New Roman" w:eastAsiaTheme="minorHAnsi" w:hAnsi="Times New Roman"/>
                <w:sz w:val="24"/>
              </w:rPr>
              <w:t>12.9788/2586</w:t>
            </w:r>
          </w:p>
        </w:tc>
      </w:tr>
      <w:tr w:rsidR="00662FAB" w:rsidRPr="006D6C32" w:rsidTr="00662FAB">
        <w:trPr>
          <w:trHeight w:val="2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Участок 4</w:t>
            </w:r>
          </w:p>
        </w:tc>
        <w:tc>
          <w:tcPr>
            <w:tcW w:w="8887" w:type="dxa"/>
            <w:gridSpan w:val="9"/>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86:02:1001001:2004:ЗУ4</w:t>
            </w:r>
          </w:p>
        </w:tc>
      </w:tr>
      <w:tr w:rsidR="00662FAB" w:rsidRPr="006D6C32" w:rsidTr="00662FAB">
        <w:trPr>
          <w:trHeight w:val="2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Эксплуатационные</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Ханты-Мансийское/ Самаровское</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123</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15</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Е</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0.013/3</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1374"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0.013/3</w:t>
            </w:r>
          </w:p>
        </w:tc>
      </w:tr>
      <w:tr w:rsidR="00662FAB" w:rsidRPr="006D6C32" w:rsidTr="00662FAB">
        <w:trPr>
          <w:trHeight w:val="2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Эксплуатационные</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Ханты-Мансийское/ Самаровское</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123</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16</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Б</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1.5954/271</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1374"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1.5954/271</w:t>
            </w:r>
          </w:p>
        </w:tc>
      </w:tr>
      <w:tr w:rsidR="00662FAB" w:rsidRPr="006D6C32" w:rsidTr="00662FAB">
        <w:trPr>
          <w:trHeight w:val="2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Эксплуатационные</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Ханты-Мансийское/ Самаровское</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123</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43</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0.0132/--</w:t>
            </w:r>
          </w:p>
        </w:tc>
        <w:tc>
          <w:tcPr>
            <w:tcW w:w="420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Профиль</w:t>
            </w:r>
          </w:p>
        </w:tc>
      </w:tr>
      <w:tr w:rsidR="00662FAB" w:rsidRPr="006D6C32" w:rsidTr="00662FAB">
        <w:trPr>
          <w:trHeight w:val="20"/>
        </w:trPr>
        <w:tc>
          <w:tcPr>
            <w:tcW w:w="48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Итого по участку 86:02:1001001:2004:ЗУ4</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1.6216/274</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1374"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1.6084/274</w:t>
            </w:r>
          </w:p>
        </w:tc>
      </w:tr>
      <w:tr w:rsidR="00662FAB" w:rsidRPr="006D6C32" w:rsidTr="00662FAB">
        <w:trPr>
          <w:trHeight w:val="2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Участок 5</w:t>
            </w:r>
          </w:p>
        </w:tc>
        <w:tc>
          <w:tcPr>
            <w:tcW w:w="8887" w:type="dxa"/>
            <w:gridSpan w:val="9"/>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86:02:1001001:2004:ЗУ5</w:t>
            </w:r>
          </w:p>
        </w:tc>
      </w:tr>
      <w:tr w:rsidR="00662FAB" w:rsidRPr="006D6C32" w:rsidTr="00662FAB">
        <w:trPr>
          <w:trHeight w:val="2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Эксплуатационные</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Ханты-Мансийское/ Самаровское</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123</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15</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Е</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0.0385/9</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1374"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0.0385/9</w:t>
            </w:r>
          </w:p>
        </w:tc>
      </w:tr>
      <w:tr w:rsidR="00662FAB" w:rsidRPr="006D6C32" w:rsidTr="00662FAB">
        <w:trPr>
          <w:trHeight w:val="2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Эксплуатационные</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Ханты-Мансийское/ Самаровское</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123</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16</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Б</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1.2096/206</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1374"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1.2096/206</w:t>
            </w:r>
          </w:p>
        </w:tc>
      </w:tr>
      <w:tr w:rsidR="00662FAB" w:rsidRPr="006D6C32" w:rsidTr="00662FAB">
        <w:trPr>
          <w:trHeight w:val="2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lastRenderedPageBreak/>
              <w:t>Эксплуатационные</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Ханты-Мансийское/ Самаровское</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123</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43</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0.0095/--</w:t>
            </w:r>
          </w:p>
        </w:tc>
        <w:tc>
          <w:tcPr>
            <w:tcW w:w="420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Профиль</w:t>
            </w:r>
          </w:p>
        </w:tc>
      </w:tr>
      <w:tr w:rsidR="00662FAB" w:rsidRPr="006D6C32" w:rsidTr="00662FAB">
        <w:trPr>
          <w:trHeight w:val="20"/>
        </w:trPr>
        <w:tc>
          <w:tcPr>
            <w:tcW w:w="48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Итого по участку 86:02:1001001:2004:ЗУ5</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1.2576/215</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1374"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1.2481/215</w:t>
            </w:r>
          </w:p>
        </w:tc>
      </w:tr>
      <w:tr w:rsidR="00662FAB" w:rsidRPr="006D6C32" w:rsidTr="00662FAB">
        <w:trPr>
          <w:trHeight w:val="2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Участок 6</w:t>
            </w:r>
          </w:p>
        </w:tc>
        <w:tc>
          <w:tcPr>
            <w:tcW w:w="8887" w:type="dxa"/>
            <w:gridSpan w:val="9"/>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86:02:1001001:2004:ЗУ6</w:t>
            </w:r>
          </w:p>
        </w:tc>
      </w:tr>
      <w:tr w:rsidR="00662FAB" w:rsidRPr="006D6C32" w:rsidTr="00662FAB">
        <w:trPr>
          <w:trHeight w:val="2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Эксплуатационные</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Ханты-Мансийское/ Самаровское</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123</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12</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ОС</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2.8237/--</w:t>
            </w:r>
          </w:p>
        </w:tc>
        <w:tc>
          <w:tcPr>
            <w:tcW w:w="420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Вырубка по договору купли-продажи лесных насаждений (по результатам аукциона( №0002/16-10-МБ от 13.10.2016г.)</w:t>
            </w:r>
          </w:p>
        </w:tc>
      </w:tr>
      <w:tr w:rsidR="00662FAB" w:rsidRPr="006D6C32" w:rsidTr="00662FAB">
        <w:trPr>
          <w:trHeight w:val="2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Эксплуатационные</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Ханты-Мансийское/ Самаровское</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123</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16</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Б</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0.5645/96</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1374"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0.5645/96</w:t>
            </w:r>
          </w:p>
        </w:tc>
      </w:tr>
      <w:tr w:rsidR="00662FAB" w:rsidRPr="006D6C32" w:rsidTr="00662FAB">
        <w:trPr>
          <w:trHeight w:val="2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Эксплуатационные</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Ханты-Мансийское/ Самаровское</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123</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43</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0.028/--</w:t>
            </w:r>
          </w:p>
        </w:tc>
        <w:tc>
          <w:tcPr>
            <w:tcW w:w="420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Профиль</w:t>
            </w:r>
          </w:p>
        </w:tc>
      </w:tr>
      <w:tr w:rsidR="00662FAB" w:rsidRPr="006D6C32" w:rsidTr="00662FAB">
        <w:trPr>
          <w:trHeight w:val="20"/>
        </w:trPr>
        <w:tc>
          <w:tcPr>
            <w:tcW w:w="48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Итого по участку 86:02:1001001:2004:ЗУ6</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3.4162/689</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1374"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3.3882/689</w:t>
            </w:r>
          </w:p>
        </w:tc>
      </w:tr>
      <w:tr w:rsidR="00662FAB" w:rsidRPr="006D6C32" w:rsidTr="00662FAB">
        <w:trPr>
          <w:trHeight w:val="2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Участок 7</w:t>
            </w:r>
          </w:p>
        </w:tc>
        <w:tc>
          <w:tcPr>
            <w:tcW w:w="8887" w:type="dxa"/>
            <w:gridSpan w:val="9"/>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86:02:1001001:2004:ЗУ7</w:t>
            </w:r>
          </w:p>
        </w:tc>
      </w:tr>
      <w:tr w:rsidR="00662FAB" w:rsidRPr="006D6C32" w:rsidTr="00662FAB">
        <w:trPr>
          <w:trHeight w:val="2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Эксплуатационные</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Ханты-Мансийское/ Самаровское</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123</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15</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Е</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0.031/7</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1374"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0.031/7</w:t>
            </w:r>
          </w:p>
        </w:tc>
      </w:tr>
      <w:tr w:rsidR="00662FAB" w:rsidRPr="006D6C32" w:rsidTr="00662FAB">
        <w:trPr>
          <w:trHeight w:val="2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Эксплуатационные</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Ханты-Мансийское/ Самаровское</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123</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16</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Б</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0.3297/56</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1374"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0.3297/56</w:t>
            </w:r>
          </w:p>
        </w:tc>
      </w:tr>
      <w:tr w:rsidR="00662FAB" w:rsidRPr="006D6C32" w:rsidTr="00662FAB">
        <w:trPr>
          <w:trHeight w:val="2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Эксплуатационные</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Ханты-Мансийское/ Самаровское</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123</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28</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С</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0.1956/14</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1374"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0.1956/14</w:t>
            </w:r>
          </w:p>
        </w:tc>
      </w:tr>
      <w:tr w:rsidR="00662FAB" w:rsidRPr="006D6C32" w:rsidTr="00662FAB">
        <w:trPr>
          <w:trHeight w:val="20"/>
        </w:trPr>
        <w:tc>
          <w:tcPr>
            <w:tcW w:w="48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Итого по участку 86:02:1001001:2004:ЗУ7</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0.5563/77</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1374"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0.5563/77</w:t>
            </w:r>
          </w:p>
        </w:tc>
      </w:tr>
      <w:tr w:rsidR="00662FAB" w:rsidRPr="006D6C32" w:rsidTr="00662FAB">
        <w:trPr>
          <w:trHeight w:val="2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Участок 8</w:t>
            </w:r>
          </w:p>
        </w:tc>
        <w:tc>
          <w:tcPr>
            <w:tcW w:w="8887" w:type="dxa"/>
            <w:gridSpan w:val="9"/>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86:02:1001001:2004:ЗУ8</w:t>
            </w:r>
          </w:p>
        </w:tc>
      </w:tr>
      <w:tr w:rsidR="00662FAB" w:rsidRPr="006D6C32" w:rsidTr="00662FAB">
        <w:trPr>
          <w:trHeight w:val="2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Эксплуатационные</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Ханты-Мансийское/ Самаровское</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123</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15</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Е</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0.0684/16</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1374"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0.0684/16</w:t>
            </w:r>
          </w:p>
        </w:tc>
      </w:tr>
      <w:tr w:rsidR="00662FAB" w:rsidRPr="006D6C32" w:rsidTr="00662FAB">
        <w:trPr>
          <w:trHeight w:val="2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Эксплуатационные</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Ханты-Мансийское/ Самаровское</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123</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16</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Б</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0.3402/58</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1374"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0.3402/58</w:t>
            </w:r>
          </w:p>
        </w:tc>
      </w:tr>
      <w:tr w:rsidR="00662FAB" w:rsidRPr="006D6C32" w:rsidTr="00662FAB">
        <w:trPr>
          <w:trHeight w:val="2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Эксплуатационные</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Ханты-Мансийское/ Самаровское</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123</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28</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С</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0.7491/52</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1374"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0.7491/52</w:t>
            </w:r>
          </w:p>
        </w:tc>
      </w:tr>
      <w:tr w:rsidR="00662FAB" w:rsidRPr="006D6C32" w:rsidTr="00662FAB">
        <w:trPr>
          <w:trHeight w:val="20"/>
        </w:trPr>
        <w:tc>
          <w:tcPr>
            <w:tcW w:w="48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lastRenderedPageBreak/>
              <w:t>Итого по участку 86:02:1001001:2004:ЗУ8</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1.1577/126</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1374"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1.1577/126</w:t>
            </w:r>
          </w:p>
        </w:tc>
      </w:tr>
      <w:tr w:rsidR="00662FAB" w:rsidRPr="006D6C32" w:rsidTr="00662FAB">
        <w:trPr>
          <w:trHeight w:val="20"/>
        </w:trPr>
        <w:tc>
          <w:tcPr>
            <w:tcW w:w="48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Итого по отводу:</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23.3574/4361</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w:t>
            </w:r>
          </w:p>
        </w:tc>
        <w:tc>
          <w:tcPr>
            <w:tcW w:w="1374" w:type="dxa"/>
            <w:tcBorders>
              <w:top w:val="single" w:sz="4" w:space="0" w:color="auto"/>
              <w:left w:val="single" w:sz="4" w:space="0" w:color="auto"/>
              <w:bottom w:val="single" w:sz="4" w:space="0" w:color="auto"/>
              <w:right w:val="single" w:sz="4" w:space="0" w:color="auto"/>
            </w:tcBorders>
            <w:shd w:val="clear" w:color="auto" w:fill="auto"/>
            <w:vAlign w:val="center"/>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23.2573/4361</w:t>
            </w:r>
          </w:p>
        </w:tc>
      </w:tr>
    </w:tbl>
    <w:p w:rsidR="00662FAB" w:rsidRPr="006D6C32" w:rsidRDefault="00662FAB" w:rsidP="00662FAB">
      <w:pPr>
        <w:spacing w:line="240" w:lineRule="auto"/>
        <w:rPr>
          <w:rFonts w:ascii="Times New Roman" w:hAnsi="Times New Roman"/>
          <w:color w:val="000000" w:themeColor="text1"/>
          <w:sz w:val="24"/>
          <w:szCs w:val="24"/>
        </w:rPr>
      </w:pPr>
      <w:bookmarkStart w:id="8" w:name="_Toc69388387"/>
    </w:p>
    <w:p w:rsidR="00662FAB" w:rsidRPr="006D6C32" w:rsidRDefault="00662FAB" w:rsidP="00662FAB">
      <w:pPr>
        <w:spacing w:line="240" w:lineRule="auto"/>
        <w:rPr>
          <w:rFonts w:ascii="Times New Roman" w:hAnsi="Times New Roman"/>
          <w:color w:val="000000" w:themeColor="text1"/>
          <w:sz w:val="24"/>
          <w:szCs w:val="24"/>
        </w:rPr>
      </w:pPr>
      <w:r w:rsidRPr="006D6C32">
        <w:rPr>
          <w:rFonts w:ascii="Times New Roman" w:hAnsi="Times New Roman"/>
          <w:color w:val="000000" w:themeColor="text1"/>
          <w:sz w:val="24"/>
          <w:szCs w:val="24"/>
        </w:rPr>
        <w:t>6.2 Средние таксационные показатели насаждений лесного участка</w:t>
      </w:r>
    </w:p>
    <w:tbl>
      <w:tblPr>
        <w:tblW w:w="10632" w:type="dxa"/>
        <w:tblInd w:w="-289" w:type="dxa"/>
        <w:tblLayout w:type="fixed"/>
        <w:tblLook w:val="04A0" w:firstRow="1" w:lastRow="0" w:firstColumn="1" w:lastColumn="0" w:noHBand="0" w:noVBand="1"/>
      </w:tblPr>
      <w:tblGrid>
        <w:gridCol w:w="890"/>
        <w:gridCol w:w="637"/>
        <w:gridCol w:w="1371"/>
        <w:gridCol w:w="755"/>
        <w:gridCol w:w="1596"/>
        <w:gridCol w:w="577"/>
        <w:gridCol w:w="596"/>
        <w:gridCol w:w="537"/>
        <w:gridCol w:w="859"/>
        <w:gridCol w:w="921"/>
        <w:gridCol w:w="919"/>
        <w:gridCol w:w="974"/>
      </w:tblGrid>
      <w:tr w:rsidR="00662FAB" w:rsidRPr="006D6C32" w:rsidTr="00662FAB">
        <w:trPr>
          <w:cantSplit/>
          <w:trHeight w:val="227"/>
        </w:trPr>
        <w:tc>
          <w:tcPr>
            <w:tcW w:w="890" w:type="dxa"/>
            <w:vMerge w:val="restar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Лесной квартал</w:t>
            </w:r>
          </w:p>
        </w:tc>
        <w:tc>
          <w:tcPr>
            <w:tcW w:w="637"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Лесотаксационный выдел</w:t>
            </w:r>
          </w:p>
        </w:tc>
        <w:tc>
          <w:tcPr>
            <w:tcW w:w="1371" w:type="dxa"/>
            <w:vMerge w:val="restart"/>
            <w:tcBorders>
              <w:top w:val="single" w:sz="4" w:space="0" w:color="auto"/>
              <w:left w:val="single" w:sz="4" w:space="0" w:color="auto"/>
              <w:bottom w:val="double" w:sz="6" w:space="0" w:color="000000"/>
              <w:right w:val="single" w:sz="4" w:space="0" w:color="auto"/>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Целевое назначение лесов</w:t>
            </w:r>
          </w:p>
        </w:tc>
        <w:tc>
          <w:tcPr>
            <w:tcW w:w="755" w:type="dxa"/>
            <w:vMerge w:val="restart"/>
            <w:tcBorders>
              <w:top w:val="single" w:sz="4" w:space="0" w:color="auto"/>
              <w:left w:val="single" w:sz="4" w:space="0" w:color="auto"/>
              <w:bottom w:val="double" w:sz="6" w:space="0" w:color="000000"/>
              <w:right w:val="single" w:sz="4" w:space="0" w:color="auto"/>
            </w:tcBorders>
            <w:shd w:val="clear" w:color="auto" w:fill="auto"/>
            <w:textDirection w:val="btLr"/>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Преобладающая порода</w:t>
            </w:r>
          </w:p>
        </w:tc>
        <w:tc>
          <w:tcPr>
            <w:tcW w:w="1596" w:type="dxa"/>
            <w:vMerge w:val="restart"/>
            <w:tcBorders>
              <w:top w:val="single" w:sz="4" w:space="0" w:color="auto"/>
              <w:left w:val="single" w:sz="4" w:space="0" w:color="auto"/>
              <w:bottom w:val="double" w:sz="6" w:space="0" w:color="000000"/>
              <w:right w:val="single" w:sz="4" w:space="0" w:color="auto"/>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Состав</w:t>
            </w:r>
          </w:p>
        </w:tc>
        <w:tc>
          <w:tcPr>
            <w:tcW w:w="577" w:type="dxa"/>
            <w:vMerge w:val="restart"/>
            <w:tcBorders>
              <w:top w:val="single" w:sz="4" w:space="0" w:color="auto"/>
              <w:left w:val="single" w:sz="4" w:space="0" w:color="auto"/>
              <w:bottom w:val="double" w:sz="6" w:space="0" w:color="000000"/>
              <w:right w:val="single" w:sz="4" w:space="0" w:color="auto"/>
            </w:tcBorders>
            <w:shd w:val="clear" w:color="auto" w:fill="auto"/>
            <w:textDirection w:val="btLr"/>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Возраст</w:t>
            </w:r>
          </w:p>
        </w:tc>
        <w:tc>
          <w:tcPr>
            <w:tcW w:w="596" w:type="dxa"/>
            <w:vMerge w:val="restart"/>
            <w:tcBorders>
              <w:top w:val="single" w:sz="4" w:space="0" w:color="auto"/>
              <w:left w:val="single" w:sz="4" w:space="0" w:color="auto"/>
              <w:bottom w:val="double" w:sz="6" w:space="0" w:color="000000"/>
              <w:right w:val="single" w:sz="4" w:space="0" w:color="auto"/>
            </w:tcBorders>
            <w:shd w:val="clear" w:color="auto" w:fill="auto"/>
            <w:textDirection w:val="btLr"/>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Бонитет</w:t>
            </w:r>
          </w:p>
        </w:tc>
        <w:tc>
          <w:tcPr>
            <w:tcW w:w="537" w:type="dxa"/>
            <w:vMerge w:val="restart"/>
            <w:tcBorders>
              <w:top w:val="single" w:sz="4" w:space="0" w:color="auto"/>
              <w:left w:val="single" w:sz="4" w:space="0" w:color="auto"/>
              <w:bottom w:val="double" w:sz="6" w:space="0" w:color="000000"/>
              <w:right w:val="single" w:sz="4" w:space="0" w:color="auto"/>
            </w:tcBorders>
            <w:shd w:val="clear" w:color="auto" w:fill="auto"/>
            <w:textDirection w:val="btLr"/>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Полнота</w:t>
            </w:r>
          </w:p>
        </w:tc>
        <w:tc>
          <w:tcPr>
            <w:tcW w:w="3673" w:type="dxa"/>
            <w:gridSpan w:val="4"/>
            <w:tcBorders>
              <w:top w:val="single" w:sz="4" w:space="0" w:color="auto"/>
              <w:left w:val="nil"/>
              <w:bottom w:val="single" w:sz="4" w:space="0" w:color="auto"/>
              <w:right w:val="single" w:sz="4" w:space="0" w:color="000000"/>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Средний запас древесины лесных насаждений (куб.м/га)</w:t>
            </w:r>
          </w:p>
        </w:tc>
      </w:tr>
      <w:tr w:rsidR="00662FAB" w:rsidRPr="006D6C32" w:rsidTr="00662FAB">
        <w:trPr>
          <w:cantSplit/>
          <w:trHeight w:val="1360"/>
        </w:trPr>
        <w:tc>
          <w:tcPr>
            <w:tcW w:w="890" w:type="dxa"/>
            <w:vMerge/>
            <w:tcBorders>
              <w:top w:val="single" w:sz="4" w:space="0" w:color="auto"/>
              <w:left w:val="single" w:sz="4" w:space="0" w:color="auto"/>
              <w:bottom w:val="single" w:sz="4" w:space="0" w:color="auto"/>
              <w:right w:val="single" w:sz="4" w:space="0" w:color="auto"/>
            </w:tcBorders>
            <w:vAlign w:val="center"/>
            <w:hideMark/>
          </w:tcPr>
          <w:p w:rsidR="00662FAB" w:rsidRPr="006D6C32" w:rsidRDefault="00662FAB" w:rsidP="004A2801">
            <w:pPr>
              <w:spacing w:after="0" w:line="240" w:lineRule="auto"/>
              <w:jc w:val="center"/>
              <w:rPr>
                <w:rFonts w:ascii="Times New Roman" w:eastAsiaTheme="minorHAnsi" w:hAnsi="Times New Roman"/>
                <w:sz w:val="24"/>
              </w:rPr>
            </w:pPr>
          </w:p>
        </w:tc>
        <w:tc>
          <w:tcPr>
            <w:tcW w:w="637" w:type="dxa"/>
            <w:vMerge/>
            <w:tcBorders>
              <w:top w:val="single" w:sz="4" w:space="0" w:color="auto"/>
              <w:left w:val="single" w:sz="4" w:space="0" w:color="auto"/>
              <w:bottom w:val="single" w:sz="4" w:space="0" w:color="000000"/>
              <w:right w:val="single" w:sz="4" w:space="0" w:color="auto"/>
            </w:tcBorders>
            <w:vAlign w:val="center"/>
            <w:hideMark/>
          </w:tcPr>
          <w:p w:rsidR="00662FAB" w:rsidRPr="006D6C32" w:rsidRDefault="00662FAB" w:rsidP="004A2801">
            <w:pPr>
              <w:spacing w:after="0" w:line="240" w:lineRule="auto"/>
              <w:jc w:val="center"/>
              <w:rPr>
                <w:rFonts w:ascii="Times New Roman" w:eastAsiaTheme="minorHAnsi" w:hAnsi="Times New Roman"/>
                <w:sz w:val="24"/>
              </w:rPr>
            </w:pPr>
          </w:p>
        </w:tc>
        <w:tc>
          <w:tcPr>
            <w:tcW w:w="1371" w:type="dxa"/>
            <w:vMerge/>
            <w:tcBorders>
              <w:top w:val="single" w:sz="4" w:space="0" w:color="auto"/>
              <w:left w:val="single" w:sz="4" w:space="0" w:color="auto"/>
              <w:bottom w:val="double" w:sz="6" w:space="0" w:color="000000"/>
              <w:right w:val="single" w:sz="4" w:space="0" w:color="auto"/>
            </w:tcBorders>
            <w:vAlign w:val="center"/>
            <w:hideMark/>
          </w:tcPr>
          <w:p w:rsidR="00662FAB" w:rsidRPr="006D6C32" w:rsidRDefault="00662FAB" w:rsidP="004A2801">
            <w:pPr>
              <w:spacing w:after="0" w:line="240" w:lineRule="auto"/>
              <w:jc w:val="center"/>
              <w:rPr>
                <w:rFonts w:ascii="Times New Roman" w:eastAsiaTheme="minorHAnsi" w:hAnsi="Times New Roman"/>
                <w:sz w:val="24"/>
              </w:rPr>
            </w:pPr>
          </w:p>
        </w:tc>
        <w:tc>
          <w:tcPr>
            <w:tcW w:w="755" w:type="dxa"/>
            <w:vMerge/>
            <w:tcBorders>
              <w:top w:val="single" w:sz="4" w:space="0" w:color="auto"/>
              <w:left w:val="single" w:sz="4" w:space="0" w:color="auto"/>
              <w:bottom w:val="double" w:sz="6" w:space="0" w:color="000000"/>
              <w:right w:val="single" w:sz="4" w:space="0" w:color="auto"/>
            </w:tcBorders>
            <w:vAlign w:val="center"/>
            <w:hideMark/>
          </w:tcPr>
          <w:p w:rsidR="00662FAB" w:rsidRPr="006D6C32" w:rsidRDefault="00662FAB" w:rsidP="004A2801">
            <w:pPr>
              <w:spacing w:after="0" w:line="240" w:lineRule="auto"/>
              <w:jc w:val="center"/>
              <w:rPr>
                <w:rFonts w:ascii="Times New Roman" w:eastAsiaTheme="minorHAnsi" w:hAnsi="Times New Roman"/>
                <w:sz w:val="24"/>
              </w:rPr>
            </w:pPr>
          </w:p>
        </w:tc>
        <w:tc>
          <w:tcPr>
            <w:tcW w:w="1596" w:type="dxa"/>
            <w:vMerge/>
            <w:tcBorders>
              <w:top w:val="single" w:sz="4" w:space="0" w:color="auto"/>
              <w:left w:val="single" w:sz="4" w:space="0" w:color="auto"/>
              <w:bottom w:val="double" w:sz="6" w:space="0" w:color="000000"/>
              <w:right w:val="single" w:sz="4" w:space="0" w:color="auto"/>
            </w:tcBorders>
            <w:vAlign w:val="center"/>
            <w:hideMark/>
          </w:tcPr>
          <w:p w:rsidR="00662FAB" w:rsidRPr="006D6C32" w:rsidRDefault="00662FAB" w:rsidP="004A2801">
            <w:pPr>
              <w:spacing w:after="0" w:line="240" w:lineRule="auto"/>
              <w:jc w:val="center"/>
              <w:rPr>
                <w:rFonts w:ascii="Times New Roman" w:eastAsiaTheme="minorHAnsi" w:hAnsi="Times New Roman"/>
                <w:sz w:val="24"/>
              </w:rPr>
            </w:pPr>
          </w:p>
        </w:tc>
        <w:tc>
          <w:tcPr>
            <w:tcW w:w="577" w:type="dxa"/>
            <w:vMerge/>
            <w:tcBorders>
              <w:top w:val="single" w:sz="4" w:space="0" w:color="auto"/>
              <w:left w:val="single" w:sz="4" w:space="0" w:color="auto"/>
              <w:bottom w:val="double" w:sz="6" w:space="0" w:color="000000"/>
              <w:right w:val="single" w:sz="4" w:space="0" w:color="auto"/>
            </w:tcBorders>
            <w:vAlign w:val="center"/>
            <w:hideMark/>
          </w:tcPr>
          <w:p w:rsidR="00662FAB" w:rsidRPr="006D6C32" w:rsidRDefault="00662FAB" w:rsidP="004A2801">
            <w:pPr>
              <w:spacing w:after="0" w:line="240" w:lineRule="auto"/>
              <w:jc w:val="center"/>
              <w:rPr>
                <w:rFonts w:ascii="Times New Roman" w:eastAsiaTheme="minorHAnsi" w:hAnsi="Times New Roman"/>
                <w:sz w:val="24"/>
              </w:rPr>
            </w:pPr>
          </w:p>
        </w:tc>
        <w:tc>
          <w:tcPr>
            <w:tcW w:w="596" w:type="dxa"/>
            <w:vMerge/>
            <w:tcBorders>
              <w:top w:val="single" w:sz="4" w:space="0" w:color="auto"/>
              <w:left w:val="single" w:sz="4" w:space="0" w:color="auto"/>
              <w:bottom w:val="double" w:sz="6" w:space="0" w:color="000000"/>
              <w:right w:val="single" w:sz="4" w:space="0" w:color="auto"/>
            </w:tcBorders>
            <w:vAlign w:val="center"/>
            <w:hideMark/>
          </w:tcPr>
          <w:p w:rsidR="00662FAB" w:rsidRPr="006D6C32" w:rsidRDefault="00662FAB" w:rsidP="004A2801">
            <w:pPr>
              <w:spacing w:after="0" w:line="240" w:lineRule="auto"/>
              <w:jc w:val="center"/>
              <w:rPr>
                <w:rFonts w:ascii="Times New Roman" w:eastAsiaTheme="minorHAnsi" w:hAnsi="Times New Roman"/>
                <w:sz w:val="24"/>
              </w:rPr>
            </w:pPr>
          </w:p>
        </w:tc>
        <w:tc>
          <w:tcPr>
            <w:tcW w:w="537" w:type="dxa"/>
            <w:vMerge/>
            <w:tcBorders>
              <w:top w:val="single" w:sz="4" w:space="0" w:color="auto"/>
              <w:left w:val="single" w:sz="4" w:space="0" w:color="auto"/>
              <w:bottom w:val="double" w:sz="6" w:space="0" w:color="000000"/>
              <w:right w:val="single" w:sz="4" w:space="0" w:color="auto"/>
            </w:tcBorders>
            <w:vAlign w:val="center"/>
            <w:hideMark/>
          </w:tcPr>
          <w:p w:rsidR="00662FAB" w:rsidRPr="006D6C32" w:rsidRDefault="00662FAB" w:rsidP="004A2801">
            <w:pPr>
              <w:spacing w:after="0" w:line="240" w:lineRule="auto"/>
              <w:jc w:val="center"/>
              <w:rPr>
                <w:rFonts w:ascii="Times New Roman" w:eastAsiaTheme="minorHAnsi" w:hAnsi="Times New Roman"/>
                <w:sz w:val="24"/>
              </w:rPr>
            </w:pPr>
          </w:p>
        </w:tc>
        <w:tc>
          <w:tcPr>
            <w:tcW w:w="859" w:type="dxa"/>
            <w:tcBorders>
              <w:top w:val="nil"/>
              <w:left w:val="nil"/>
              <w:bottom w:val="double" w:sz="6" w:space="0" w:color="auto"/>
              <w:right w:val="single" w:sz="4" w:space="0" w:color="auto"/>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молод-  няки</w:t>
            </w:r>
          </w:p>
        </w:tc>
        <w:tc>
          <w:tcPr>
            <w:tcW w:w="921" w:type="dxa"/>
            <w:tcBorders>
              <w:top w:val="nil"/>
              <w:left w:val="nil"/>
              <w:bottom w:val="double" w:sz="6" w:space="0" w:color="auto"/>
              <w:right w:val="single" w:sz="4" w:space="0" w:color="auto"/>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средне-  возраст-  ные</w:t>
            </w:r>
          </w:p>
        </w:tc>
        <w:tc>
          <w:tcPr>
            <w:tcW w:w="919" w:type="dxa"/>
            <w:tcBorders>
              <w:top w:val="nil"/>
              <w:left w:val="nil"/>
              <w:bottom w:val="double" w:sz="6" w:space="0" w:color="auto"/>
              <w:right w:val="single" w:sz="4" w:space="0" w:color="auto"/>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приспе- вающие</w:t>
            </w:r>
          </w:p>
        </w:tc>
        <w:tc>
          <w:tcPr>
            <w:tcW w:w="974" w:type="dxa"/>
            <w:tcBorders>
              <w:top w:val="nil"/>
              <w:left w:val="nil"/>
              <w:bottom w:val="double" w:sz="6" w:space="0" w:color="auto"/>
              <w:right w:val="single" w:sz="4" w:space="0" w:color="auto"/>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спелые и пере-стой-  ные</w:t>
            </w:r>
          </w:p>
        </w:tc>
      </w:tr>
      <w:tr w:rsidR="00662FAB" w:rsidRPr="006D6C32" w:rsidTr="00662FAB">
        <w:trPr>
          <w:cantSplit/>
          <w:trHeight w:val="227"/>
        </w:trPr>
        <w:tc>
          <w:tcPr>
            <w:tcW w:w="890" w:type="dxa"/>
            <w:tcBorders>
              <w:top w:val="nil"/>
              <w:left w:val="single" w:sz="4" w:space="0" w:color="auto"/>
              <w:bottom w:val="nil"/>
              <w:right w:val="single" w:sz="4" w:space="0" w:color="auto"/>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w:t>
            </w:r>
          </w:p>
        </w:tc>
        <w:tc>
          <w:tcPr>
            <w:tcW w:w="637" w:type="dxa"/>
            <w:tcBorders>
              <w:top w:val="nil"/>
              <w:left w:val="nil"/>
              <w:bottom w:val="nil"/>
              <w:right w:val="single" w:sz="4" w:space="0" w:color="auto"/>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2</w:t>
            </w:r>
          </w:p>
        </w:tc>
        <w:tc>
          <w:tcPr>
            <w:tcW w:w="1371" w:type="dxa"/>
            <w:tcBorders>
              <w:top w:val="nil"/>
              <w:left w:val="nil"/>
              <w:bottom w:val="nil"/>
              <w:right w:val="single" w:sz="4" w:space="0" w:color="auto"/>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3</w:t>
            </w:r>
          </w:p>
        </w:tc>
        <w:tc>
          <w:tcPr>
            <w:tcW w:w="755" w:type="dxa"/>
            <w:tcBorders>
              <w:top w:val="nil"/>
              <w:left w:val="nil"/>
              <w:bottom w:val="nil"/>
              <w:right w:val="single" w:sz="4" w:space="0" w:color="auto"/>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4</w:t>
            </w:r>
          </w:p>
        </w:tc>
        <w:tc>
          <w:tcPr>
            <w:tcW w:w="1596" w:type="dxa"/>
            <w:tcBorders>
              <w:top w:val="nil"/>
              <w:left w:val="nil"/>
              <w:bottom w:val="nil"/>
              <w:right w:val="single" w:sz="4" w:space="0" w:color="auto"/>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5</w:t>
            </w:r>
          </w:p>
        </w:tc>
        <w:tc>
          <w:tcPr>
            <w:tcW w:w="577" w:type="dxa"/>
            <w:tcBorders>
              <w:top w:val="nil"/>
              <w:left w:val="nil"/>
              <w:bottom w:val="nil"/>
              <w:right w:val="single" w:sz="4" w:space="0" w:color="auto"/>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6</w:t>
            </w:r>
          </w:p>
        </w:tc>
        <w:tc>
          <w:tcPr>
            <w:tcW w:w="596" w:type="dxa"/>
            <w:tcBorders>
              <w:top w:val="nil"/>
              <w:left w:val="nil"/>
              <w:bottom w:val="nil"/>
              <w:right w:val="single" w:sz="4" w:space="0" w:color="auto"/>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7</w:t>
            </w:r>
          </w:p>
        </w:tc>
        <w:tc>
          <w:tcPr>
            <w:tcW w:w="537" w:type="dxa"/>
            <w:tcBorders>
              <w:top w:val="nil"/>
              <w:left w:val="nil"/>
              <w:bottom w:val="nil"/>
              <w:right w:val="single" w:sz="4" w:space="0" w:color="auto"/>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8</w:t>
            </w:r>
          </w:p>
        </w:tc>
        <w:tc>
          <w:tcPr>
            <w:tcW w:w="859" w:type="dxa"/>
            <w:tcBorders>
              <w:top w:val="nil"/>
              <w:left w:val="nil"/>
              <w:bottom w:val="nil"/>
              <w:right w:val="single" w:sz="4" w:space="0" w:color="auto"/>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9</w:t>
            </w:r>
          </w:p>
        </w:tc>
        <w:tc>
          <w:tcPr>
            <w:tcW w:w="921" w:type="dxa"/>
            <w:tcBorders>
              <w:top w:val="nil"/>
              <w:left w:val="nil"/>
              <w:bottom w:val="nil"/>
              <w:right w:val="single" w:sz="4" w:space="0" w:color="auto"/>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10</w:t>
            </w:r>
          </w:p>
        </w:tc>
        <w:tc>
          <w:tcPr>
            <w:tcW w:w="919" w:type="dxa"/>
            <w:tcBorders>
              <w:top w:val="nil"/>
              <w:left w:val="nil"/>
              <w:bottom w:val="nil"/>
              <w:right w:val="single" w:sz="4" w:space="0" w:color="auto"/>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11</w:t>
            </w:r>
          </w:p>
        </w:tc>
        <w:tc>
          <w:tcPr>
            <w:tcW w:w="974" w:type="dxa"/>
            <w:tcBorders>
              <w:top w:val="nil"/>
              <w:left w:val="nil"/>
              <w:bottom w:val="nil"/>
              <w:right w:val="single" w:sz="4" w:space="0" w:color="auto"/>
            </w:tcBorders>
            <w:shd w:val="clear" w:color="auto" w:fill="auto"/>
            <w:vAlign w:val="center"/>
            <w:hideMark/>
          </w:tcPr>
          <w:p w:rsidR="00662FAB" w:rsidRPr="006D6C32" w:rsidRDefault="00662FAB" w:rsidP="004A2801">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12</w:t>
            </w:r>
          </w:p>
        </w:tc>
      </w:tr>
      <w:tr w:rsidR="001926F7" w:rsidRPr="006D6C32" w:rsidTr="00662FAB">
        <w:trPr>
          <w:cantSplit/>
          <w:trHeight w:val="227"/>
        </w:trPr>
        <w:tc>
          <w:tcPr>
            <w:tcW w:w="8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123</w:t>
            </w:r>
          </w:p>
        </w:tc>
        <w:tc>
          <w:tcPr>
            <w:tcW w:w="637" w:type="dxa"/>
            <w:tcBorders>
              <w:top w:val="single" w:sz="4" w:space="0" w:color="auto"/>
              <w:left w:val="nil"/>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12</w:t>
            </w: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tcPr>
          <w:p w:rsidR="001926F7" w:rsidRPr="006D6C32" w:rsidRDefault="001926F7" w:rsidP="001926F7">
            <w:pPr>
              <w:spacing w:after="0" w:line="240" w:lineRule="auto"/>
              <w:rPr>
                <w:rFonts w:ascii="Times New Roman" w:eastAsiaTheme="minorHAnsi" w:hAnsi="Times New Roman"/>
                <w:sz w:val="24"/>
              </w:rPr>
            </w:pPr>
            <w:r w:rsidRPr="006D6C32">
              <w:rPr>
                <w:rFonts w:ascii="Times New Roman" w:eastAsiaTheme="minorHAnsi" w:hAnsi="Times New Roman"/>
                <w:sz w:val="24"/>
              </w:rPr>
              <w:t>Экспл.</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ОС</w:t>
            </w:r>
          </w:p>
        </w:tc>
        <w:tc>
          <w:tcPr>
            <w:tcW w:w="1596"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4ОС3Б2Е1П+К</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130</w:t>
            </w:r>
          </w:p>
        </w:tc>
        <w:tc>
          <w:tcPr>
            <w:tcW w:w="596"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3</w:t>
            </w:r>
          </w:p>
        </w:tc>
        <w:tc>
          <w:tcPr>
            <w:tcW w:w="53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0.7</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21"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19"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74"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210</w:t>
            </w:r>
          </w:p>
        </w:tc>
      </w:tr>
      <w:tr w:rsidR="001926F7" w:rsidRPr="006D6C32" w:rsidTr="00662FAB">
        <w:trPr>
          <w:cantSplit/>
          <w:trHeight w:val="227"/>
        </w:trPr>
        <w:tc>
          <w:tcPr>
            <w:tcW w:w="8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123</w:t>
            </w:r>
          </w:p>
        </w:tc>
        <w:tc>
          <w:tcPr>
            <w:tcW w:w="637" w:type="dxa"/>
            <w:tcBorders>
              <w:top w:val="single" w:sz="4" w:space="0" w:color="auto"/>
              <w:left w:val="nil"/>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14</w:t>
            </w: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tcPr>
          <w:p w:rsidR="001926F7" w:rsidRPr="006D6C32" w:rsidRDefault="001926F7" w:rsidP="001926F7">
            <w:pPr>
              <w:spacing w:after="0" w:line="240" w:lineRule="auto"/>
              <w:rPr>
                <w:rFonts w:ascii="Times New Roman" w:eastAsiaTheme="minorHAnsi" w:hAnsi="Times New Roman"/>
                <w:sz w:val="24"/>
              </w:rPr>
            </w:pPr>
            <w:r w:rsidRPr="006D6C32">
              <w:rPr>
                <w:rFonts w:ascii="Times New Roman" w:eastAsiaTheme="minorHAnsi" w:hAnsi="Times New Roman"/>
                <w:sz w:val="24"/>
              </w:rPr>
              <w:t>Экспл.</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С</w:t>
            </w:r>
          </w:p>
        </w:tc>
        <w:tc>
          <w:tcPr>
            <w:tcW w:w="1596"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5С5Б</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130</w:t>
            </w:r>
          </w:p>
        </w:tc>
        <w:tc>
          <w:tcPr>
            <w:tcW w:w="596"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5А</w:t>
            </w:r>
          </w:p>
        </w:tc>
        <w:tc>
          <w:tcPr>
            <w:tcW w:w="53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0.5</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21"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19"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74"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70</w:t>
            </w:r>
          </w:p>
        </w:tc>
      </w:tr>
      <w:tr w:rsidR="001926F7" w:rsidRPr="006D6C32" w:rsidTr="00662FAB">
        <w:trPr>
          <w:cantSplit/>
          <w:trHeight w:val="227"/>
        </w:trPr>
        <w:tc>
          <w:tcPr>
            <w:tcW w:w="8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123</w:t>
            </w:r>
          </w:p>
        </w:tc>
        <w:tc>
          <w:tcPr>
            <w:tcW w:w="637" w:type="dxa"/>
            <w:tcBorders>
              <w:top w:val="single" w:sz="4" w:space="0" w:color="auto"/>
              <w:left w:val="nil"/>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15</w:t>
            </w: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tcPr>
          <w:p w:rsidR="001926F7" w:rsidRPr="006D6C32" w:rsidRDefault="001926F7" w:rsidP="001926F7">
            <w:pPr>
              <w:spacing w:after="0" w:line="240" w:lineRule="auto"/>
              <w:rPr>
                <w:rFonts w:ascii="Times New Roman" w:eastAsiaTheme="minorHAnsi" w:hAnsi="Times New Roman"/>
                <w:sz w:val="24"/>
              </w:rPr>
            </w:pPr>
            <w:r w:rsidRPr="006D6C32">
              <w:rPr>
                <w:rFonts w:ascii="Times New Roman" w:eastAsiaTheme="minorHAnsi" w:hAnsi="Times New Roman"/>
                <w:sz w:val="24"/>
              </w:rPr>
              <w:t>Экспл.</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Е</w:t>
            </w:r>
          </w:p>
        </w:tc>
        <w:tc>
          <w:tcPr>
            <w:tcW w:w="1596"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4Е2П1К3ОС+Б</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180</w:t>
            </w:r>
          </w:p>
        </w:tc>
        <w:tc>
          <w:tcPr>
            <w:tcW w:w="596"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4</w:t>
            </w:r>
          </w:p>
        </w:tc>
        <w:tc>
          <w:tcPr>
            <w:tcW w:w="53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0.7</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21"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19"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74"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240</w:t>
            </w:r>
          </w:p>
        </w:tc>
      </w:tr>
      <w:tr w:rsidR="001926F7" w:rsidRPr="006D6C32" w:rsidTr="00662FAB">
        <w:trPr>
          <w:cantSplit/>
          <w:trHeight w:val="227"/>
        </w:trPr>
        <w:tc>
          <w:tcPr>
            <w:tcW w:w="8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123</w:t>
            </w:r>
          </w:p>
        </w:tc>
        <w:tc>
          <w:tcPr>
            <w:tcW w:w="637" w:type="dxa"/>
            <w:tcBorders>
              <w:top w:val="single" w:sz="4" w:space="0" w:color="auto"/>
              <w:left w:val="nil"/>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16</w:t>
            </w: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tcPr>
          <w:p w:rsidR="001926F7" w:rsidRPr="006D6C32" w:rsidRDefault="001926F7" w:rsidP="001926F7">
            <w:pPr>
              <w:spacing w:after="0" w:line="240" w:lineRule="auto"/>
              <w:rPr>
                <w:rFonts w:ascii="Times New Roman" w:eastAsiaTheme="minorHAnsi" w:hAnsi="Times New Roman"/>
                <w:sz w:val="24"/>
              </w:rPr>
            </w:pPr>
            <w:r w:rsidRPr="006D6C32">
              <w:rPr>
                <w:rFonts w:ascii="Times New Roman" w:eastAsiaTheme="minorHAnsi" w:hAnsi="Times New Roman"/>
                <w:sz w:val="24"/>
              </w:rPr>
              <w:t>Экспл.</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Б</w:t>
            </w:r>
          </w:p>
        </w:tc>
        <w:tc>
          <w:tcPr>
            <w:tcW w:w="1596"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6Б1ОС2Е1К+П</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130</w:t>
            </w:r>
          </w:p>
        </w:tc>
        <w:tc>
          <w:tcPr>
            <w:tcW w:w="596"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4</w:t>
            </w:r>
          </w:p>
        </w:tc>
        <w:tc>
          <w:tcPr>
            <w:tcW w:w="53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0.8</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21"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19"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74"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170</w:t>
            </w:r>
          </w:p>
        </w:tc>
      </w:tr>
      <w:tr w:rsidR="001926F7" w:rsidRPr="006D6C32" w:rsidTr="00662FAB">
        <w:trPr>
          <w:cantSplit/>
          <w:trHeight w:val="227"/>
        </w:trPr>
        <w:tc>
          <w:tcPr>
            <w:tcW w:w="8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123</w:t>
            </w:r>
          </w:p>
        </w:tc>
        <w:tc>
          <w:tcPr>
            <w:tcW w:w="637" w:type="dxa"/>
            <w:tcBorders>
              <w:top w:val="single" w:sz="4" w:space="0" w:color="auto"/>
              <w:left w:val="nil"/>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28</w:t>
            </w: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tcPr>
          <w:p w:rsidR="001926F7" w:rsidRPr="006D6C32" w:rsidRDefault="001926F7" w:rsidP="001926F7">
            <w:pPr>
              <w:spacing w:after="0" w:line="240" w:lineRule="auto"/>
              <w:rPr>
                <w:rFonts w:ascii="Times New Roman" w:eastAsiaTheme="minorHAnsi" w:hAnsi="Times New Roman"/>
                <w:sz w:val="24"/>
              </w:rPr>
            </w:pPr>
            <w:r w:rsidRPr="006D6C32">
              <w:rPr>
                <w:rFonts w:ascii="Times New Roman" w:eastAsiaTheme="minorHAnsi" w:hAnsi="Times New Roman"/>
                <w:sz w:val="24"/>
              </w:rPr>
              <w:t>Экспл.</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С</w:t>
            </w:r>
          </w:p>
        </w:tc>
        <w:tc>
          <w:tcPr>
            <w:tcW w:w="1596"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6С4Б+ОС</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130</w:t>
            </w:r>
          </w:p>
        </w:tc>
        <w:tc>
          <w:tcPr>
            <w:tcW w:w="596"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5А</w:t>
            </w:r>
          </w:p>
        </w:tc>
        <w:tc>
          <w:tcPr>
            <w:tcW w:w="53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0.5</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21"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19"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74"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70</w:t>
            </w:r>
          </w:p>
        </w:tc>
      </w:tr>
      <w:tr w:rsidR="001926F7" w:rsidRPr="006D6C32" w:rsidTr="00662FAB">
        <w:trPr>
          <w:cantSplit/>
          <w:trHeight w:val="227"/>
        </w:trPr>
        <w:tc>
          <w:tcPr>
            <w:tcW w:w="890"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123</w:t>
            </w:r>
          </w:p>
        </w:tc>
        <w:tc>
          <w:tcPr>
            <w:tcW w:w="637" w:type="dxa"/>
            <w:tcBorders>
              <w:top w:val="single" w:sz="4" w:space="0" w:color="auto"/>
              <w:left w:val="nil"/>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38</w:t>
            </w: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tcPr>
          <w:p w:rsidR="001926F7" w:rsidRPr="006D6C32" w:rsidRDefault="001926F7" w:rsidP="001926F7">
            <w:pPr>
              <w:spacing w:after="0" w:line="240" w:lineRule="auto"/>
              <w:rPr>
                <w:rFonts w:ascii="Times New Roman" w:eastAsiaTheme="minorHAnsi" w:hAnsi="Times New Roman"/>
                <w:sz w:val="24"/>
              </w:rPr>
            </w:pPr>
            <w:r w:rsidRPr="006D6C32">
              <w:rPr>
                <w:rFonts w:ascii="Times New Roman" w:eastAsiaTheme="minorHAnsi" w:hAnsi="Times New Roman"/>
                <w:sz w:val="24"/>
              </w:rPr>
              <w:t>Экспл.</w:t>
            </w:r>
          </w:p>
        </w:tc>
        <w:tc>
          <w:tcPr>
            <w:tcW w:w="755"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Б</w:t>
            </w:r>
          </w:p>
        </w:tc>
        <w:tc>
          <w:tcPr>
            <w:tcW w:w="1596"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6Б1ОС2Е1К+П</w:t>
            </w:r>
          </w:p>
        </w:tc>
        <w:tc>
          <w:tcPr>
            <w:tcW w:w="57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130</w:t>
            </w:r>
          </w:p>
        </w:tc>
        <w:tc>
          <w:tcPr>
            <w:tcW w:w="596"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4</w:t>
            </w:r>
          </w:p>
        </w:tc>
        <w:tc>
          <w:tcPr>
            <w:tcW w:w="537"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0.8</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21"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19"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w:t>
            </w:r>
          </w:p>
        </w:tc>
        <w:tc>
          <w:tcPr>
            <w:tcW w:w="974" w:type="dxa"/>
            <w:tcBorders>
              <w:top w:val="single" w:sz="4" w:space="0" w:color="auto"/>
              <w:left w:val="single" w:sz="4" w:space="0" w:color="auto"/>
              <w:bottom w:val="single" w:sz="4" w:space="0" w:color="auto"/>
              <w:right w:val="single" w:sz="4" w:space="0" w:color="auto"/>
            </w:tcBorders>
            <w:shd w:val="clear" w:color="auto" w:fill="auto"/>
            <w:noWrap/>
            <w:vAlign w:val="center"/>
          </w:tcPr>
          <w:p w:rsidR="001926F7" w:rsidRPr="006D6C32" w:rsidRDefault="001926F7" w:rsidP="001926F7">
            <w:pPr>
              <w:spacing w:after="0" w:line="240" w:lineRule="auto"/>
              <w:jc w:val="center"/>
              <w:rPr>
                <w:rFonts w:ascii="Times New Roman" w:eastAsiaTheme="minorHAnsi" w:hAnsi="Times New Roman"/>
                <w:sz w:val="24"/>
              </w:rPr>
            </w:pPr>
            <w:r w:rsidRPr="006D6C32">
              <w:rPr>
                <w:rFonts w:ascii="Times New Roman" w:eastAsiaTheme="minorHAnsi" w:hAnsi="Times New Roman"/>
                <w:sz w:val="24"/>
              </w:rPr>
              <w:t>170</w:t>
            </w:r>
          </w:p>
        </w:tc>
      </w:tr>
    </w:tbl>
    <w:p w:rsidR="00662FAB" w:rsidRPr="006D6C32" w:rsidRDefault="00662FAB" w:rsidP="004A2801">
      <w:pPr>
        <w:spacing w:after="0" w:line="240" w:lineRule="auto"/>
        <w:rPr>
          <w:rFonts w:ascii="Times New Roman" w:hAnsi="Times New Roman"/>
          <w:color w:val="000000" w:themeColor="text1"/>
          <w:sz w:val="24"/>
          <w:szCs w:val="24"/>
        </w:rPr>
      </w:pPr>
    </w:p>
    <w:p w:rsidR="00662FAB" w:rsidRPr="006D6C32" w:rsidRDefault="00662FAB" w:rsidP="004A2801">
      <w:pPr>
        <w:spacing w:after="0" w:line="240" w:lineRule="auto"/>
        <w:rPr>
          <w:rFonts w:ascii="Times New Roman" w:hAnsi="Times New Roman"/>
          <w:color w:val="000000" w:themeColor="text1"/>
          <w:sz w:val="24"/>
          <w:szCs w:val="24"/>
        </w:rPr>
      </w:pPr>
      <w:r w:rsidRPr="006D6C32">
        <w:rPr>
          <w:rFonts w:ascii="Times New Roman" w:hAnsi="Times New Roman"/>
          <w:color w:val="000000" w:themeColor="text1"/>
          <w:sz w:val="24"/>
          <w:szCs w:val="24"/>
        </w:rPr>
        <w:t>6.3 Объекты лесной инфраструктуры</w:t>
      </w:r>
    </w:p>
    <w:tbl>
      <w:tblPr>
        <w:tblStyle w:val="19"/>
        <w:tblW w:w="10661" w:type="dxa"/>
        <w:tblInd w:w="-318" w:type="dxa"/>
        <w:tblLook w:val="04A0" w:firstRow="1" w:lastRow="0" w:firstColumn="1" w:lastColumn="0" w:noHBand="0" w:noVBand="1"/>
      </w:tblPr>
      <w:tblGrid>
        <w:gridCol w:w="769"/>
        <w:gridCol w:w="1501"/>
        <w:gridCol w:w="2317"/>
        <w:gridCol w:w="959"/>
        <w:gridCol w:w="1269"/>
        <w:gridCol w:w="1629"/>
        <w:gridCol w:w="1230"/>
        <w:gridCol w:w="1348"/>
      </w:tblGrid>
      <w:tr w:rsidR="00662FAB" w:rsidRPr="006D6C32" w:rsidTr="00662FAB">
        <w:trPr>
          <w:trHeight w:val="765"/>
        </w:trPr>
        <w:tc>
          <w:tcPr>
            <w:tcW w:w="804" w:type="dxa"/>
            <w:vAlign w:val="center"/>
            <w:hideMark/>
          </w:tcPr>
          <w:p w:rsidR="00662FAB" w:rsidRPr="006D6C32" w:rsidRDefault="00662FAB" w:rsidP="004A2801">
            <w:pPr>
              <w:spacing w:after="0" w:line="240" w:lineRule="auto"/>
              <w:jc w:val="center"/>
              <w:rPr>
                <w:rFonts w:ascii="Times New Roman" w:hAnsi="Times New Roman" w:cs="Times New Roman"/>
                <w:sz w:val="24"/>
              </w:rPr>
            </w:pPr>
            <w:r w:rsidRPr="006D6C32">
              <w:rPr>
                <w:rFonts w:ascii="Times New Roman" w:hAnsi="Times New Roman" w:cs="Times New Roman"/>
                <w:sz w:val="24"/>
              </w:rPr>
              <w:t>№ п/п</w:t>
            </w:r>
          </w:p>
        </w:tc>
        <w:tc>
          <w:tcPr>
            <w:tcW w:w="1580" w:type="dxa"/>
            <w:vAlign w:val="center"/>
            <w:hideMark/>
          </w:tcPr>
          <w:p w:rsidR="00662FAB" w:rsidRPr="006D6C32" w:rsidRDefault="00662FAB" w:rsidP="004A2801">
            <w:pPr>
              <w:spacing w:after="0" w:line="240" w:lineRule="auto"/>
              <w:jc w:val="center"/>
              <w:rPr>
                <w:rFonts w:ascii="Times New Roman" w:hAnsi="Times New Roman" w:cs="Times New Roman"/>
                <w:sz w:val="24"/>
              </w:rPr>
            </w:pPr>
            <w:r w:rsidRPr="006D6C32">
              <w:rPr>
                <w:rFonts w:ascii="Times New Roman" w:hAnsi="Times New Roman" w:cs="Times New Roman"/>
                <w:sz w:val="24"/>
              </w:rPr>
              <w:t>Лесничество</w:t>
            </w:r>
          </w:p>
        </w:tc>
        <w:tc>
          <w:tcPr>
            <w:tcW w:w="2074" w:type="dxa"/>
            <w:vAlign w:val="center"/>
            <w:hideMark/>
          </w:tcPr>
          <w:p w:rsidR="00662FAB" w:rsidRPr="006D6C32" w:rsidRDefault="00662FAB" w:rsidP="004A2801">
            <w:pPr>
              <w:spacing w:after="0" w:line="240" w:lineRule="auto"/>
              <w:jc w:val="center"/>
              <w:rPr>
                <w:rFonts w:ascii="Times New Roman" w:hAnsi="Times New Roman" w:cs="Times New Roman"/>
                <w:sz w:val="24"/>
              </w:rPr>
            </w:pPr>
            <w:r w:rsidRPr="006D6C32">
              <w:rPr>
                <w:rFonts w:ascii="Times New Roman" w:hAnsi="Times New Roman" w:cs="Times New Roman"/>
                <w:sz w:val="24"/>
              </w:rPr>
              <w:t>Участковое лесничество/урочище (при наличии)</w:t>
            </w:r>
          </w:p>
        </w:tc>
        <w:tc>
          <w:tcPr>
            <w:tcW w:w="960" w:type="dxa"/>
            <w:vAlign w:val="center"/>
            <w:hideMark/>
          </w:tcPr>
          <w:p w:rsidR="00662FAB" w:rsidRPr="006D6C32" w:rsidRDefault="00662FAB" w:rsidP="004A2801">
            <w:pPr>
              <w:spacing w:after="0" w:line="240" w:lineRule="auto"/>
              <w:jc w:val="center"/>
              <w:rPr>
                <w:rFonts w:ascii="Times New Roman" w:hAnsi="Times New Roman" w:cs="Times New Roman"/>
                <w:sz w:val="24"/>
              </w:rPr>
            </w:pPr>
            <w:r w:rsidRPr="006D6C32">
              <w:rPr>
                <w:rFonts w:ascii="Times New Roman" w:hAnsi="Times New Roman" w:cs="Times New Roman"/>
                <w:sz w:val="24"/>
              </w:rPr>
              <w:t>Лесной квартал</w:t>
            </w:r>
          </w:p>
        </w:tc>
        <w:tc>
          <w:tcPr>
            <w:tcW w:w="1147" w:type="dxa"/>
            <w:vAlign w:val="center"/>
            <w:hideMark/>
          </w:tcPr>
          <w:p w:rsidR="00662FAB" w:rsidRPr="006D6C32" w:rsidRDefault="00662FAB" w:rsidP="004A2801">
            <w:pPr>
              <w:spacing w:after="0" w:line="240" w:lineRule="auto"/>
              <w:jc w:val="center"/>
              <w:rPr>
                <w:rFonts w:ascii="Times New Roman" w:hAnsi="Times New Roman" w:cs="Times New Roman"/>
                <w:sz w:val="24"/>
              </w:rPr>
            </w:pPr>
            <w:r w:rsidRPr="006D6C32">
              <w:rPr>
                <w:rFonts w:ascii="Times New Roman" w:hAnsi="Times New Roman" w:cs="Times New Roman"/>
                <w:sz w:val="24"/>
              </w:rPr>
              <w:t>Лесотакса-ционный выдел</w:t>
            </w:r>
          </w:p>
        </w:tc>
        <w:tc>
          <w:tcPr>
            <w:tcW w:w="1465" w:type="dxa"/>
            <w:vAlign w:val="center"/>
            <w:hideMark/>
          </w:tcPr>
          <w:p w:rsidR="00662FAB" w:rsidRPr="006D6C32" w:rsidRDefault="00662FAB" w:rsidP="004A2801">
            <w:pPr>
              <w:spacing w:after="0" w:line="240" w:lineRule="auto"/>
              <w:jc w:val="center"/>
              <w:rPr>
                <w:rFonts w:ascii="Times New Roman" w:hAnsi="Times New Roman" w:cs="Times New Roman"/>
                <w:sz w:val="24"/>
              </w:rPr>
            </w:pPr>
            <w:r w:rsidRPr="006D6C32">
              <w:rPr>
                <w:rFonts w:ascii="Times New Roman" w:hAnsi="Times New Roman" w:cs="Times New Roman"/>
                <w:sz w:val="24"/>
              </w:rPr>
              <w:t>Наименование объекта</w:t>
            </w:r>
          </w:p>
        </w:tc>
        <w:tc>
          <w:tcPr>
            <w:tcW w:w="1214" w:type="dxa"/>
            <w:vAlign w:val="center"/>
            <w:hideMark/>
          </w:tcPr>
          <w:p w:rsidR="00662FAB" w:rsidRPr="006D6C32" w:rsidRDefault="00662FAB" w:rsidP="004A2801">
            <w:pPr>
              <w:spacing w:after="0" w:line="240" w:lineRule="auto"/>
              <w:jc w:val="center"/>
              <w:rPr>
                <w:rFonts w:ascii="Times New Roman" w:hAnsi="Times New Roman" w:cs="Times New Roman"/>
                <w:sz w:val="24"/>
              </w:rPr>
            </w:pPr>
            <w:r w:rsidRPr="006D6C32">
              <w:rPr>
                <w:rFonts w:ascii="Times New Roman" w:hAnsi="Times New Roman" w:cs="Times New Roman"/>
                <w:sz w:val="24"/>
              </w:rPr>
              <w:t>Единица измерения</w:t>
            </w:r>
          </w:p>
        </w:tc>
        <w:tc>
          <w:tcPr>
            <w:tcW w:w="1417" w:type="dxa"/>
            <w:vAlign w:val="center"/>
            <w:hideMark/>
          </w:tcPr>
          <w:p w:rsidR="00662FAB" w:rsidRPr="006D6C32" w:rsidRDefault="00662FAB" w:rsidP="004A2801">
            <w:pPr>
              <w:spacing w:after="0" w:line="240" w:lineRule="auto"/>
              <w:jc w:val="center"/>
              <w:rPr>
                <w:rFonts w:ascii="Times New Roman" w:hAnsi="Times New Roman" w:cs="Times New Roman"/>
                <w:sz w:val="24"/>
              </w:rPr>
            </w:pPr>
            <w:r w:rsidRPr="006D6C32">
              <w:rPr>
                <w:rFonts w:ascii="Times New Roman" w:hAnsi="Times New Roman" w:cs="Times New Roman"/>
                <w:sz w:val="24"/>
              </w:rPr>
              <w:t>Объем</w:t>
            </w:r>
          </w:p>
        </w:tc>
      </w:tr>
      <w:tr w:rsidR="00662FAB" w:rsidRPr="006D6C32" w:rsidTr="00662FAB">
        <w:trPr>
          <w:trHeight w:val="255"/>
        </w:trPr>
        <w:tc>
          <w:tcPr>
            <w:tcW w:w="804" w:type="dxa"/>
            <w:noWrap/>
            <w:vAlign w:val="center"/>
            <w:hideMark/>
          </w:tcPr>
          <w:p w:rsidR="00662FAB" w:rsidRPr="006D6C32" w:rsidRDefault="00662FAB" w:rsidP="004A2801">
            <w:pPr>
              <w:spacing w:after="0" w:line="240" w:lineRule="auto"/>
              <w:jc w:val="center"/>
              <w:rPr>
                <w:rFonts w:ascii="Times New Roman" w:hAnsi="Times New Roman" w:cs="Times New Roman"/>
                <w:sz w:val="24"/>
              </w:rPr>
            </w:pPr>
            <w:r w:rsidRPr="006D6C32">
              <w:rPr>
                <w:rFonts w:ascii="Times New Roman" w:hAnsi="Times New Roman" w:cs="Times New Roman"/>
                <w:sz w:val="24"/>
              </w:rPr>
              <w:t>1</w:t>
            </w:r>
          </w:p>
        </w:tc>
        <w:tc>
          <w:tcPr>
            <w:tcW w:w="1580" w:type="dxa"/>
            <w:noWrap/>
            <w:vAlign w:val="center"/>
            <w:hideMark/>
          </w:tcPr>
          <w:p w:rsidR="00662FAB" w:rsidRPr="006D6C32" w:rsidRDefault="00662FAB" w:rsidP="004A2801">
            <w:pPr>
              <w:spacing w:after="0" w:line="240" w:lineRule="auto"/>
              <w:jc w:val="center"/>
              <w:rPr>
                <w:rFonts w:ascii="Times New Roman" w:hAnsi="Times New Roman" w:cs="Times New Roman"/>
                <w:sz w:val="24"/>
              </w:rPr>
            </w:pPr>
            <w:r w:rsidRPr="006D6C32">
              <w:rPr>
                <w:rFonts w:ascii="Times New Roman" w:hAnsi="Times New Roman" w:cs="Times New Roman"/>
                <w:sz w:val="24"/>
              </w:rPr>
              <w:t>2</w:t>
            </w:r>
          </w:p>
        </w:tc>
        <w:tc>
          <w:tcPr>
            <w:tcW w:w="2074" w:type="dxa"/>
            <w:noWrap/>
            <w:vAlign w:val="center"/>
            <w:hideMark/>
          </w:tcPr>
          <w:p w:rsidR="00662FAB" w:rsidRPr="006D6C32" w:rsidRDefault="00662FAB" w:rsidP="004A2801">
            <w:pPr>
              <w:spacing w:after="0" w:line="240" w:lineRule="auto"/>
              <w:jc w:val="center"/>
              <w:rPr>
                <w:rFonts w:ascii="Times New Roman" w:hAnsi="Times New Roman" w:cs="Times New Roman"/>
                <w:sz w:val="24"/>
              </w:rPr>
            </w:pPr>
            <w:r w:rsidRPr="006D6C32">
              <w:rPr>
                <w:rFonts w:ascii="Times New Roman" w:hAnsi="Times New Roman" w:cs="Times New Roman"/>
                <w:sz w:val="24"/>
              </w:rPr>
              <w:t>3</w:t>
            </w:r>
          </w:p>
        </w:tc>
        <w:tc>
          <w:tcPr>
            <w:tcW w:w="960" w:type="dxa"/>
            <w:noWrap/>
            <w:vAlign w:val="center"/>
            <w:hideMark/>
          </w:tcPr>
          <w:p w:rsidR="00662FAB" w:rsidRPr="006D6C32" w:rsidRDefault="00662FAB" w:rsidP="004A2801">
            <w:pPr>
              <w:spacing w:after="0" w:line="240" w:lineRule="auto"/>
              <w:jc w:val="center"/>
              <w:rPr>
                <w:rFonts w:ascii="Times New Roman" w:hAnsi="Times New Roman" w:cs="Times New Roman"/>
                <w:sz w:val="24"/>
              </w:rPr>
            </w:pPr>
            <w:r w:rsidRPr="006D6C32">
              <w:rPr>
                <w:rFonts w:ascii="Times New Roman" w:hAnsi="Times New Roman" w:cs="Times New Roman"/>
                <w:sz w:val="24"/>
              </w:rPr>
              <w:t>4</w:t>
            </w:r>
          </w:p>
        </w:tc>
        <w:tc>
          <w:tcPr>
            <w:tcW w:w="1147" w:type="dxa"/>
            <w:noWrap/>
            <w:vAlign w:val="center"/>
            <w:hideMark/>
          </w:tcPr>
          <w:p w:rsidR="00662FAB" w:rsidRPr="006D6C32" w:rsidRDefault="00662FAB" w:rsidP="004A2801">
            <w:pPr>
              <w:spacing w:after="0" w:line="240" w:lineRule="auto"/>
              <w:jc w:val="center"/>
              <w:rPr>
                <w:rFonts w:ascii="Times New Roman" w:hAnsi="Times New Roman" w:cs="Times New Roman"/>
                <w:sz w:val="24"/>
              </w:rPr>
            </w:pPr>
            <w:r w:rsidRPr="006D6C32">
              <w:rPr>
                <w:rFonts w:ascii="Times New Roman" w:hAnsi="Times New Roman" w:cs="Times New Roman"/>
                <w:sz w:val="24"/>
              </w:rPr>
              <w:t>5</w:t>
            </w:r>
          </w:p>
        </w:tc>
        <w:tc>
          <w:tcPr>
            <w:tcW w:w="1465" w:type="dxa"/>
            <w:noWrap/>
            <w:vAlign w:val="center"/>
            <w:hideMark/>
          </w:tcPr>
          <w:p w:rsidR="00662FAB" w:rsidRPr="006D6C32" w:rsidRDefault="00662FAB" w:rsidP="004A2801">
            <w:pPr>
              <w:spacing w:after="0" w:line="240" w:lineRule="auto"/>
              <w:jc w:val="center"/>
              <w:rPr>
                <w:rFonts w:ascii="Times New Roman" w:hAnsi="Times New Roman" w:cs="Times New Roman"/>
                <w:sz w:val="24"/>
              </w:rPr>
            </w:pPr>
            <w:r w:rsidRPr="006D6C32">
              <w:rPr>
                <w:rFonts w:ascii="Times New Roman" w:hAnsi="Times New Roman" w:cs="Times New Roman"/>
                <w:sz w:val="24"/>
              </w:rPr>
              <w:t>6</w:t>
            </w:r>
          </w:p>
        </w:tc>
        <w:tc>
          <w:tcPr>
            <w:tcW w:w="1214" w:type="dxa"/>
            <w:noWrap/>
            <w:vAlign w:val="center"/>
            <w:hideMark/>
          </w:tcPr>
          <w:p w:rsidR="00662FAB" w:rsidRPr="006D6C32" w:rsidRDefault="00662FAB" w:rsidP="004A2801">
            <w:pPr>
              <w:spacing w:after="0" w:line="240" w:lineRule="auto"/>
              <w:jc w:val="center"/>
              <w:rPr>
                <w:rFonts w:ascii="Times New Roman" w:hAnsi="Times New Roman" w:cs="Times New Roman"/>
                <w:sz w:val="24"/>
              </w:rPr>
            </w:pPr>
            <w:r w:rsidRPr="006D6C32">
              <w:rPr>
                <w:rFonts w:ascii="Times New Roman" w:hAnsi="Times New Roman" w:cs="Times New Roman"/>
                <w:sz w:val="24"/>
              </w:rPr>
              <w:t>7</w:t>
            </w:r>
          </w:p>
        </w:tc>
        <w:tc>
          <w:tcPr>
            <w:tcW w:w="1417" w:type="dxa"/>
            <w:noWrap/>
            <w:vAlign w:val="center"/>
            <w:hideMark/>
          </w:tcPr>
          <w:p w:rsidR="00662FAB" w:rsidRPr="006D6C32" w:rsidRDefault="00662FAB" w:rsidP="004A2801">
            <w:pPr>
              <w:spacing w:after="0" w:line="240" w:lineRule="auto"/>
              <w:jc w:val="center"/>
              <w:rPr>
                <w:rFonts w:ascii="Times New Roman" w:hAnsi="Times New Roman" w:cs="Times New Roman"/>
                <w:sz w:val="24"/>
              </w:rPr>
            </w:pPr>
            <w:r w:rsidRPr="006D6C32">
              <w:rPr>
                <w:rFonts w:ascii="Times New Roman" w:hAnsi="Times New Roman" w:cs="Times New Roman"/>
                <w:sz w:val="24"/>
              </w:rPr>
              <w:t>8</w:t>
            </w:r>
          </w:p>
        </w:tc>
      </w:tr>
      <w:tr w:rsidR="00662FAB" w:rsidRPr="006D6C32" w:rsidTr="00662FAB">
        <w:trPr>
          <w:trHeight w:val="315"/>
        </w:trPr>
        <w:tc>
          <w:tcPr>
            <w:tcW w:w="804" w:type="dxa"/>
            <w:vAlign w:val="center"/>
            <w:hideMark/>
          </w:tcPr>
          <w:p w:rsidR="00662FAB" w:rsidRPr="006D6C32" w:rsidRDefault="00662FAB" w:rsidP="004A2801">
            <w:pPr>
              <w:spacing w:after="0" w:line="240" w:lineRule="auto"/>
              <w:jc w:val="center"/>
              <w:rPr>
                <w:rFonts w:ascii="Times New Roman" w:hAnsi="Times New Roman" w:cs="Times New Roman"/>
                <w:sz w:val="24"/>
              </w:rPr>
            </w:pPr>
            <w:r w:rsidRPr="006D6C32">
              <w:rPr>
                <w:rFonts w:ascii="Times New Roman" w:hAnsi="Times New Roman" w:cs="Times New Roman"/>
                <w:sz w:val="24"/>
              </w:rPr>
              <w:t>-</w:t>
            </w:r>
          </w:p>
        </w:tc>
        <w:tc>
          <w:tcPr>
            <w:tcW w:w="1580" w:type="dxa"/>
            <w:vAlign w:val="center"/>
            <w:hideMark/>
          </w:tcPr>
          <w:p w:rsidR="00662FAB" w:rsidRPr="006D6C32" w:rsidRDefault="00662FAB" w:rsidP="004A2801">
            <w:pPr>
              <w:spacing w:after="0" w:line="240" w:lineRule="auto"/>
              <w:jc w:val="center"/>
              <w:rPr>
                <w:rFonts w:ascii="Times New Roman" w:hAnsi="Times New Roman" w:cs="Times New Roman"/>
                <w:sz w:val="24"/>
              </w:rPr>
            </w:pPr>
            <w:r w:rsidRPr="006D6C32">
              <w:rPr>
                <w:rFonts w:ascii="Times New Roman" w:hAnsi="Times New Roman" w:cs="Times New Roman"/>
                <w:sz w:val="24"/>
              </w:rPr>
              <w:t>-</w:t>
            </w:r>
          </w:p>
        </w:tc>
        <w:tc>
          <w:tcPr>
            <w:tcW w:w="2074" w:type="dxa"/>
            <w:vAlign w:val="center"/>
            <w:hideMark/>
          </w:tcPr>
          <w:p w:rsidR="00662FAB" w:rsidRPr="006D6C32" w:rsidRDefault="00662FAB" w:rsidP="004A2801">
            <w:pPr>
              <w:spacing w:after="0" w:line="240" w:lineRule="auto"/>
              <w:jc w:val="center"/>
              <w:rPr>
                <w:rFonts w:ascii="Times New Roman" w:hAnsi="Times New Roman" w:cs="Times New Roman"/>
                <w:sz w:val="24"/>
              </w:rPr>
            </w:pPr>
            <w:r w:rsidRPr="006D6C32">
              <w:rPr>
                <w:rFonts w:ascii="Times New Roman" w:hAnsi="Times New Roman" w:cs="Times New Roman"/>
                <w:sz w:val="24"/>
              </w:rPr>
              <w:t>-</w:t>
            </w:r>
          </w:p>
        </w:tc>
        <w:tc>
          <w:tcPr>
            <w:tcW w:w="960" w:type="dxa"/>
            <w:noWrap/>
            <w:vAlign w:val="center"/>
            <w:hideMark/>
          </w:tcPr>
          <w:p w:rsidR="00662FAB" w:rsidRPr="006D6C32" w:rsidRDefault="00662FAB" w:rsidP="004A2801">
            <w:pPr>
              <w:spacing w:after="0" w:line="240" w:lineRule="auto"/>
              <w:jc w:val="center"/>
              <w:rPr>
                <w:rFonts w:ascii="Times New Roman" w:hAnsi="Times New Roman" w:cs="Times New Roman"/>
                <w:sz w:val="24"/>
              </w:rPr>
            </w:pPr>
            <w:r w:rsidRPr="006D6C32">
              <w:rPr>
                <w:rFonts w:ascii="Times New Roman" w:hAnsi="Times New Roman" w:cs="Times New Roman"/>
                <w:sz w:val="24"/>
              </w:rPr>
              <w:t>-</w:t>
            </w:r>
          </w:p>
        </w:tc>
        <w:tc>
          <w:tcPr>
            <w:tcW w:w="1147" w:type="dxa"/>
            <w:noWrap/>
            <w:vAlign w:val="center"/>
            <w:hideMark/>
          </w:tcPr>
          <w:p w:rsidR="00662FAB" w:rsidRPr="006D6C32" w:rsidRDefault="00662FAB" w:rsidP="004A2801">
            <w:pPr>
              <w:spacing w:after="0" w:line="240" w:lineRule="auto"/>
              <w:jc w:val="center"/>
              <w:rPr>
                <w:rFonts w:ascii="Times New Roman" w:hAnsi="Times New Roman" w:cs="Times New Roman"/>
                <w:sz w:val="24"/>
              </w:rPr>
            </w:pPr>
            <w:r w:rsidRPr="006D6C32">
              <w:rPr>
                <w:rFonts w:ascii="Times New Roman" w:hAnsi="Times New Roman" w:cs="Times New Roman"/>
                <w:sz w:val="24"/>
              </w:rPr>
              <w:t>-</w:t>
            </w:r>
          </w:p>
        </w:tc>
        <w:tc>
          <w:tcPr>
            <w:tcW w:w="1465" w:type="dxa"/>
            <w:vAlign w:val="center"/>
            <w:hideMark/>
          </w:tcPr>
          <w:p w:rsidR="00662FAB" w:rsidRPr="006D6C32" w:rsidRDefault="00662FAB" w:rsidP="004A2801">
            <w:pPr>
              <w:spacing w:after="0" w:line="240" w:lineRule="auto"/>
              <w:jc w:val="center"/>
              <w:rPr>
                <w:rFonts w:ascii="Times New Roman" w:hAnsi="Times New Roman" w:cs="Times New Roman"/>
                <w:sz w:val="24"/>
              </w:rPr>
            </w:pPr>
            <w:r w:rsidRPr="006D6C32">
              <w:rPr>
                <w:rFonts w:ascii="Times New Roman" w:hAnsi="Times New Roman" w:cs="Times New Roman"/>
                <w:sz w:val="24"/>
              </w:rPr>
              <w:t>-</w:t>
            </w:r>
          </w:p>
        </w:tc>
        <w:tc>
          <w:tcPr>
            <w:tcW w:w="1214" w:type="dxa"/>
            <w:vAlign w:val="center"/>
            <w:hideMark/>
          </w:tcPr>
          <w:p w:rsidR="00662FAB" w:rsidRPr="006D6C32" w:rsidRDefault="00662FAB" w:rsidP="004A2801">
            <w:pPr>
              <w:spacing w:after="0" w:line="240" w:lineRule="auto"/>
              <w:jc w:val="center"/>
              <w:rPr>
                <w:rFonts w:ascii="Times New Roman" w:hAnsi="Times New Roman" w:cs="Times New Roman"/>
                <w:sz w:val="24"/>
              </w:rPr>
            </w:pPr>
            <w:r w:rsidRPr="006D6C32">
              <w:rPr>
                <w:rFonts w:ascii="Times New Roman" w:hAnsi="Times New Roman" w:cs="Times New Roman"/>
                <w:sz w:val="24"/>
              </w:rPr>
              <w:t>-</w:t>
            </w:r>
          </w:p>
        </w:tc>
        <w:tc>
          <w:tcPr>
            <w:tcW w:w="1417" w:type="dxa"/>
            <w:vAlign w:val="center"/>
            <w:hideMark/>
          </w:tcPr>
          <w:p w:rsidR="00662FAB" w:rsidRPr="006D6C32" w:rsidRDefault="00662FAB" w:rsidP="004A2801">
            <w:pPr>
              <w:spacing w:after="0" w:line="240" w:lineRule="auto"/>
              <w:jc w:val="center"/>
              <w:rPr>
                <w:rFonts w:ascii="Times New Roman" w:hAnsi="Times New Roman" w:cs="Times New Roman"/>
                <w:sz w:val="24"/>
              </w:rPr>
            </w:pPr>
            <w:r w:rsidRPr="006D6C32">
              <w:rPr>
                <w:rFonts w:ascii="Times New Roman" w:hAnsi="Times New Roman" w:cs="Times New Roman"/>
                <w:sz w:val="24"/>
              </w:rPr>
              <w:t>-</w:t>
            </w:r>
          </w:p>
        </w:tc>
      </w:tr>
    </w:tbl>
    <w:p w:rsidR="00662FAB" w:rsidRPr="006D6C32" w:rsidRDefault="00662FAB" w:rsidP="00662FAB">
      <w:pPr>
        <w:spacing w:line="240" w:lineRule="auto"/>
        <w:rPr>
          <w:rFonts w:ascii="Times New Roman" w:hAnsi="Times New Roman"/>
          <w:color w:val="000000" w:themeColor="text1"/>
          <w:sz w:val="24"/>
          <w:szCs w:val="24"/>
        </w:rPr>
      </w:pPr>
    </w:p>
    <w:p w:rsidR="00662FAB" w:rsidRPr="006D6C32" w:rsidRDefault="00662FAB" w:rsidP="00662FAB">
      <w:pPr>
        <w:spacing w:line="240" w:lineRule="auto"/>
        <w:rPr>
          <w:rFonts w:ascii="Times New Roman" w:hAnsi="Times New Roman"/>
          <w:color w:val="000000" w:themeColor="text1"/>
          <w:sz w:val="24"/>
          <w:szCs w:val="24"/>
        </w:rPr>
      </w:pPr>
      <w:r w:rsidRPr="006D6C32">
        <w:rPr>
          <w:rFonts w:ascii="Times New Roman" w:hAnsi="Times New Roman"/>
          <w:color w:val="000000" w:themeColor="text1"/>
          <w:sz w:val="24"/>
          <w:szCs w:val="24"/>
        </w:rPr>
        <w:t>6.4 Объекты лесной инфраструктуры</w:t>
      </w:r>
    </w:p>
    <w:tbl>
      <w:tblPr>
        <w:tblStyle w:val="19"/>
        <w:tblW w:w="10661" w:type="dxa"/>
        <w:tblInd w:w="-318" w:type="dxa"/>
        <w:tblLook w:val="04A0" w:firstRow="1" w:lastRow="0" w:firstColumn="1" w:lastColumn="0" w:noHBand="0" w:noVBand="1"/>
      </w:tblPr>
      <w:tblGrid>
        <w:gridCol w:w="769"/>
        <w:gridCol w:w="1501"/>
        <w:gridCol w:w="2317"/>
        <w:gridCol w:w="959"/>
        <w:gridCol w:w="1269"/>
        <w:gridCol w:w="1629"/>
        <w:gridCol w:w="1230"/>
        <w:gridCol w:w="1348"/>
      </w:tblGrid>
      <w:tr w:rsidR="00662FAB" w:rsidRPr="006D6C32" w:rsidTr="00662FAB">
        <w:trPr>
          <w:trHeight w:val="765"/>
        </w:trPr>
        <w:tc>
          <w:tcPr>
            <w:tcW w:w="804" w:type="dxa"/>
            <w:vAlign w:val="center"/>
            <w:hideMark/>
          </w:tcPr>
          <w:p w:rsidR="00662FAB" w:rsidRPr="006D6C32" w:rsidRDefault="00662FAB" w:rsidP="004A2801">
            <w:pPr>
              <w:spacing w:after="0" w:line="240" w:lineRule="auto"/>
              <w:jc w:val="center"/>
              <w:rPr>
                <w:rFonts w:ascii="Times New Roman" w:hAnsi="Times New Roman" w:cs="Times New Roman"/>
                <w:sz w:val="24"/>
              </w:rPr>
            </w:pPr>
            <w:r w:rsidRPr="006D6C32">
              <w:rPr>
                <w:rFonts w:ascii="Times New Roman" w:hAnsi="Times New Roman" w:cs="Times New Roman"/>
                <w:sz w:val="24"/>
              </w:rPr>
              <w:t>№ п/п</w:t>
            </w:r>
          </w:p>
        </w:tc>
        <w:tc>
          <w:tcPr>
            <w:tcW w:w="1580" w:type="dxa"/>
            <w:vAlign w:val="center"/>
            <w:hideMark/>
          </w:tcPr>
          <w:p w:rsidR="00662FAB" w:rsidRPr="006D6C32" w:rsidRDefault="00662FAB" w:rsidP="004A2801">
            <w:pPr>
              <w:spacing w:after="0" w:line="240" w:lineRule="auto"/>
              <w:jc w:val="center"/>
              <w:rPr>
                <w:rFonts w:ascii="Times New Roman" w:hAnsi="Times New Roman" w:cs="Times New Roman"/>
                <w:sz w:val="24"/>
              </w:rPr>
            </w:pPr>
            <w:r w:rsidRPr="006D6C32">
              <w:rPr>
                <w:rFonts w:ascii="Times New Roman" w:hAnsi="Times New Roman" w:cs="Times New Roman"/>
                <w:sz w:val="24"/>
              </w:rPr>
              <w:t>Лесничество</w:t>
            </w:r>
          </w:p>
        </w:tc>
        <w:tc>
          <w:tcPr>
            <w:tcW w:w="2074" w:type="dxa"/>
            <w:vAlign w:val="center"/>
            <w:hideMark/>
          </w:tcPr>
          <w:p w:rsidR="00662FAB" w:rsidRPr="006D6C32" w:rsidRDefault="00662FAB" w:rsidP="004A2801">
            <w:pPr>
              <w:spacing w:after="0" w:line="240" w:lineRule="auto"/>
              <w:jc w:val="center"/>
              <w:rPr>
                <w:rFonts w:ascii="Times New Roman" w:hAnsi="Times New Roman" w:cs="Times New Roman"/>
                <w:sz w:val="24"/>
              </w:rPr>
            </w:pPr>
            <w:r w:rsidRPr="006D6C32">
              <w:rPr>
                <w:rFonts w:ascii="Times New Roman" w:hAnsi="Times New Roman" w:cs="Times New Roman"/>
                <w:sz w:val="24"/>
              </w:rPr>
              <w:t>Участковое лесничество/урочище (при наличии)</w:t>
            </w:r>
          </w:p>
        </w:tc>
        <w:tc>
          <w:tcPr>
            <w:tcW w:w="960" w:type="dxa"/>
            <w:vAlign w:val="center"/>
            <w:hideMark/>
          </w:tcPr>
          <w:p w:rsidR="00662FAB" w:rsidRPr="006D6C32" w:rsidRDefault="00662FAB" w:rsidP="004A2801">
            <w:pPr>
              <w:spacing w:after="0" w:line="240" w:lineRule="auto"/>
              <w:jc w:val="center"/>
              <w:rPr>
                <w:rFonts w:ascii="Times New Roman" w:hAnsi="Times New Roman" w:cs="Times New Roman"/>
                <w:sz w:val="24"/>
              </w:rPr>
            </w:pPr>
            <w:r w:rsidRPr="006D6C32">
              <w:rPr>
                <w:rFonts w:ascii="Times New Roman" w:hAnsi="Times New Roman" w:cs="Times New Roman"/>
                <w:sz w:val="24"/>
              </w:rPr>
              <w:t>Лесной квартал</w:t>
            </w:r>
          </w:p>
        </w:tc>
        <w:tc>
          <w:tcPr>
            <w:tcW w:w="1147" w:type="dxa"/>
            <w:vAlign w:val="center"/>
            <w:hideMark/>
          </w:tcPr>
          <w:p w:rsidR="00662FAB" w:rsidRPr="006D6C32" w:rsidRDefault="00662FAB" w:rsidP="004A2801">
            <w:pPr>
              <w:spacing w:after="0" w:line="240" w:lineRule="auto"/>
              <w:jc w:val="center"/>
              <w:rPr>
                <w:rFonts w:ascii="Times New Roman" w:hAnsi="Times New Roman" w:cs="Times New Roman"/>
                <w:sz w:val="24"/>
              </w:rPr>
            </w:pPr>
            <w:r w:rsidRPr="006D6C32">
              <w:rPr>
                <w:rFonts w:ascii="Times New Roman" w:hAnsi="Times New Roman" w:cs="Times New Roman"/>
                <w:sz w:val="24"/>
              </w:rPr>
              <w:t>Лесотакса-ционный выдел</w:t>
            </w:r>
          </w:p>
        </w:tc>
        <w:tc>
          <w:tcPr>
            <w:tcW w:w="1465" w:type="dxa"/>
            <w:vAlign w:val="center"/>
            <w:hideMark/>
          </w:tcPr>
          <w:p w:rsidR="00662FAB" w:rsidRPr="006D6C32" w:rsidRDefault="00662FAB" w:rsidP="004A2801">
            <w:pPr>
              <w:spacing w:after="0" w:line="240" w:lineRule="auto"/>
              <w:jc w:val="center"/>
              <w:rPr>
                <w:rFonts w:ascii="Times New Roman" w:hAnsi="Times New Roman" w:cs="Times New Roman"/>
                <w:sz w:val="24"/>
              </w:rPr>
            </w:pPr>
            <w:r w:rsidRPr="006D6C32">
              <w:rPr>
                <w:rFonts w:ascii="Times New Roman" w:hAnsi="Times New Roman" w:cs="Times New Roman"/>
                <w:sz w:val="24"/>
              </w:rPr>
              <w:t>Наименование объекта</w:t>
            </w:r>
          </w:p>
        </w:tc>
        <w:tc>
          <w:tcPr>
            <w:tcW w:w="1214" w:type="dxa"/>
            <w:vAlign w:val="center"/>
            <w:hideMark/>
          </w:tcPr>
          <w:p w:rsidR="00662FAB" w:rsidRPr="006D6C32" w:rsidRDefault="00662FAB" w:rsidP="004A2801">
            <w:pPr>
              <w:spacing w:after="0" w:line="240" w:lineRule="auto"/>
              <w:jc w:val="center"/>
              <w:rPr>
                <w:rFonts w:ascii="Times New Roman" w:hAnsi="Times New Roman" w:cs="Times New Roman"/>
                <w:sz w:val="24"/>
              </w:rPr>
            </w:pPr>
            <w:r w:rsidRPr="006D6C32">
              <w:rPr>
                <w:rFonts w:ascii="Times New Roman" w:hAnsi="Times New Roman" w:cs="Times New Roman"/>
                <w:sz w:val="24"/>
              </w:rPr>
              <w:t>Единица измерения</w:t>
            </w:r>
          </w:p>
        </w:tc>
        <w:tc>
          <w:tcPr>
            <w:tcW w:w="1417" w:type="dxa"/>
            <w:vAlign w:val="center"/>
            <w:hideMark/>
          </w:tcPr>
          <w:p w:rsidR="00662FAB" w:rsidRPr="006D6C32" w:rsidRDefault="00662FAB" w:rsidP="004A2801">
            <w:pPr>
              <w:spacing w:after="0" w:line="240" w:lineRule="auto"/>
              <w:jc w:val="center"/>
              <w:rPr>
                <w:rFonts w:ascii="Times New Roman" w:hAnsi="Times New Roman" w:cs="Times New Roman"/>
                <w:sz w:val="24"/>
              </w:rPr>
            </w:pPr>
            <w:r w:rsidRPr="006D6C32">
              <w:rPr>
                <w:rFonts w:ascii="Times New Roman" w:hAnsi="Times New Roman" w:cs="Times New Roman"/>
                <w:sz w:val="24"/>
              </w:rPr>
              <w:t>Объем</w:t>
            </w:r>
          </w:p>
        </w:tc>
      </w:tr>
      <w:tr w:rsidR="00662FAB" w:rsidRPr="006D6C32" w:rsidTr="00662FAB">
        <w:trPr>
          <w:trHeight w:val="255"/>
        </w:trPr>
        <w:tc>
          <w:tcPr>
            <w:tcW w:w="804" w:type="dxa"/>
            <w:noWrap/>
            <w:vAlign w:val="center"/>
            <w:hideMark/>
          </w:tcPr>
          <w:p w:rsidR="00662FAB" w:rsidRPr="006D6C32" w:rsidRDefault="00662FAB" w:rsidP="004A2801">
            <w:pPr>
              <w:spacing w:after="0" w:line="240" w:lineRule="auto"/>
              <w:jc w:val="center"/>
              <w:rPr>
                <w:rFonts w:ascii="Times New Roman" w:hAnsi="Times New Roman" w:cs="Times New Roman"/>
                <w:sz w:val="24"/>
              </w:rPr>
            </w:pPr>
            <w:r w:rsidRPr="006D6C32">
              <w:rPr>
                <w:rFonts w:ascii="Times New Roman" w:hAnsi="Times New Roman" w:cs="Times New Roman"/>
                <w:sz w:val="24"/>
              </w:rPr>
              <w:t>1</w:t>
            </w:r>
          </w:p>
        </w:tc>
        <w:tc>
          <w:tcPr>
            <w:tcW w:w="1580" w:type="dxa"/>
            <w:noWrap/>
            <w:vAlign w:val="center"/>
            <w:hideMark/>
          </w:tcPr>
          <w:p w:rsidR="00662FAB" w:rsidRPr="006D6C32" w:rsidRDefault="00662FAB" w:rsidP="004A2801">
            <w:pPr>
              <w:spacing w:after="0" w:line="240" w:lineRule="auto"/>
              <w:jc w:val="center"/>
              <w:rPr>
                <w:rFonts w:ascii="Times New Roman" w:hAnsi="Times New Roman" w:cs="Times New Roman"/>
                <w:sz w:val="24"/>
              </w:rPr>
            </w:pPr>
            <w:r w:rsidRPr="006D6C32">
              <w:rPr>
                <w:rFonts w:ascii="Times New Roman" w:hAnsi="Times New Roman" w:cs="Times New Roman"/>
                <w:sz w:val="24"/>
              </w:rPr>
              <w:t>2</w:t>
            </w:r>
          </w:p>
        </w:tc>
        <w:tc>
          <w:tcPr>
            <w:tcW w:w="2074" w:type="dxa"/>
            <w:noWrap/>
            <w:vAlign w:val="center"/>
            <w:hideMark/>
          </w:tcPr>
          <w:p w:rsidR="00662FAB" w:rsidRPr="006D6C32" w:rsidRDefault="00662FAB" w:rsidP="004A2801">
            <w:pPr>
              <w:spacing w:after="0" w:line="240" w:lineRule="auto"/>
              <w:jc w:val="center"/>
              <w:rPr>
                <w:rFonts w:ascii="Times New Roman" w:hAnsi="Times New Roman" w:cs="Times New Roman"/>
                <w:sz w:val="24"/>
              </w:rPr>
            </w:pPr>
            <w:r w:rsidRPr="006D6C32">
              <w:rPr>
                <w:rFonts w:ascii="Times New Roman" w:hAnsi="Times New Roman" w:cs="Times New Roman"/>
                <w:sz w:val="24"/>
              </w:rPr>
              <w:t>3</w:t>
            </w:r>
          </w:p>
        </w:tc>
        <w:tc>
          <w:tcPr>
            <w:tcW w:w="960" w:type="dxa"/>
            <w:noWrap/>
            <w:vAlign w:val="center"/>
            <w:hideMark/>
          </w:tcPr>
          <w:p w:rsidR="00662FAB" w:rsidRPr="006D6C32" w:rsidRDefault="00662FAB" w:rsidP="004A2801">
            <w:pPr>
              <w:spacing w:after="0" w:line="240" w:lineRule="auto"/>
              <w:jc w:val="center"/>
              <w:rPr>
                <w:rFonts w:ascii="Times New Roman" w:hAnsi="Times New Roman" w:cs="Times New Roman"/>
                <w:sz w:val="24"/>
              </w:rPr>
            </w:pPr>
            <w:r w:rsidRPr="006D6C32">
              <w:rPr>
                <w:rFonts w:ascii="Times New Roman" w:hAnsi="Times New Roman" w:cs="Times New Roman"/>
                <w:sz w:val="24"/>
              </w:rPr>
              <w:t>4</w:t>
            </w:r>
          </w:p>
        </w:tc>
        <w:tc>
          <w:tcPr>
            <w:tcW w:w="1147" w:type="dxa"/>
            <w:noWrap/>
            <w:vAlign w:val="center"/>
            <w:hideMark/>
          </w:tcPr>
          <w:p w:rsidR="00662FAB" w:rsidRPr="006D6C32" w:rsidRDefault="00662FAB" w:rsidP="004A2801">
            <w:pPr>
              <w:spacing w:after="0" w:line="240" w:lineRule="auto"/>
              <w:jc w:val="center"/>
              <w:rPr>
                <w:rFonts w:ascii="Times New Roman" w:hAnsi="Times New Roman" w:cs="Times New Roman"/>
                <w:sz w:val="24"/>
              </w:rPr>
            </w:pPr>
            <w:r w:rsidRPr="006D6C32">
              <w:rPr>
                <w:rFonts w:ascii="Times New Roman" w:hAnsi="Times New Roman" w:cs="Times New Roman"/>
                <w:sz w:val="24"/>
              </w:rPr>
              <w:t>5</w:t>
            </w:r>
          </w:p>
        </w:tc>
        <w:tc>
          <w:tcPr>
            <w:tcW w:w="1465" w:type="dxa"/>
            <w:noWrap/>
            <w:vAlign w:val="center"/>
            <w:hideMark/>
          </w:tcPr>
          <w:p w:rsidR="00662FAB" w:rsidRPr="006D6C32" w:rsidRDefault="00662FAB" w:rsidP="004A2801">
            <w:pPr>
              <w:spacing w:after="0" w:line="240" w:lineRule="auto"/>
              <w:jc w:val="center"/>
              <w:rPr>
                <w:rFonts w:ascii="Times New Roman" w:hAnsi="Times New Roman" w:cs="Times New Roman"/>
                <w:sz w:val="24"/>
              </w:rPr>
            </w:pPr>
            <w:r w:rsidRPr="006D6C32">
              <w:rPr>
                <w:rFonts w:ascii="Times New Roman" w:hAnsi="Times New Roman" w:cs="Times New Roman"/>
                <w:sz w:val="24"/>
              </w:rPr>
              <w:t>6</w:t>
            </w:r>
          </w:p>
        </w:tc>
        <w:tc>
          <w:tcPr>
            <w:tcW w:w="1214" w:type="dxa"/>
            <w:noWrap/>
            <w:vAlign w:val="center"/>
            <w:hideMark/>
          </w:tcPr>
          <w:p w:rsidR="00662FAB" w:rsidRPr="006D6C32" w:rsidRDefault="00662FAB" w:rsidP="004A2801">
            <w:pPr>
              <w:spacing w:after="0" w:line="240" w:lineRule="auto"/>
              <w:jc w:val="center"/>
              <w:rPr>
                <w:rFonts w:ascii="Times New Roman" w:hAnsi="Times New Roman" w:cs="Times New Roman"/>
                <w:sz w:val="24"/>
              </w:rPr>
            </w:pPr>
            <w:r w:rsidRPr="006D6C32">
              <w:rPr>
                <w:rFonts w:ascii="Times New Roman" w:hAnsi="Times New Roman" w:cs="Times New Roman"/>
                <w:sz w:val="24"/>
              </w:rPr>
              <w:t>7</w:t>
            </w:r>
          </w:p>
        </w:tc>
        <w:tc>
          <w:tcPr>
            <w:tcW w:w="1417" w:type="dxa"/>
            <w:noWrap/>
            <w:vAlign w:val="center"/>
            <w:hideMark/>
          </w:tcPr>
          <w:p w:rsidR="00662FAB" w:rsidRPr="006D6C32" w:rsidRDefault="00662FAB" w:rsidP="004A2801">
            <w:pPr>
              <w:spacing w:after="0" w:line="240" w:lineRule="auto"/>
              <w:jc w:val="center"/>
              <w:rPr>
                <w:rFonts w:ascii="Times New Roman" w:hAnsi="Times New Roman" w:cs="Times New Roman"/>
                <w:sz w:val="24"/>
              </w:rPr>
            </w:pPr>
            <w:r w:rsidRPr="006D6C32">
              <w:rPr>
                <w:rFonts w:ascii="Times New Roman" w:hAnsi="Times New Roman" w:cs="Times New Roman"/>
                <w:sz w:val="24"/>
              </w:rPr>
              <w:t>8</w:t>
            </w:r>
          </w:p>
        </w:tc>
      </w:tr>
      <w:tr w:rsidR="00662FAB" w:rsidRPr="006D6C32" w:rsidTr="00662FAB">
        <w:trPr>
          <w:trHeight w:val="315"/>
        </w:trPr>
        <w:tc>
          <w:tcPr>
            <w:tcW w:w="804" w:type="dxa"/>
            <w:vAlign w:val="center"/>
            <w:hideMark/>
          </w:tcPr>
          <w:p w:rsidR="00662FAB" w:rsidRPr="006D6C32" w:rsidRDefault="00662FAB" w:rsidP="004A2801">
            <w:pPr>
              <w:spacing w:after="0" w:line="240" w:lineRule="auto"/>
              <w:jc w:val="center"/>
              <w:rPr>
                <w:rFonts w:ascii="Times New Roman" w:hAnsi="Times New Roman" w:cs="Times New Roman"/>
                <w:sz w:val="24"/>
              </w:rPr>
            </w:pPr>
            <w:r w:rsidRPr="006D6C32">
              <w:rPr>
                <w:rFonts w:ascii="Times New Roman" w:hAnsi="Times New Roman" w:cs="Times New Roman"/>
                <w:sz w:val="24"/>
              </w:rPr>
              <w:t>-</w:t>
            </w:r>
          </w:p>
        </w:tc>
        <w:tc>
          <w:tcPr>
            <w:tcW w:w="1580" w:type="dxa"/>
            <w:vAlign w:val="center"/>
            <w:hideMark/>
          </w:tcPr>
          <w:p w:rsidR="00662FAB" w:rsidRPr="006D6C32" w:rsidRDefault="00662FAB" w:rsidP="004A2801">
            <w:pPr>
              <w:spacing w:after="0" w:line="240" w:lineRule="auto"/>
              <w:jc w:val="center"/>
              <w:rPr>
                <w:rFonts w:ascii="Times New Roman" w:hAnsi="Times New Roman" w:cs="Times New Roman"/>
                <w:sz w:val="24"/>
              </w:rPr>
            </w:pPr>
            <w:r w:rsidRPr="006D6C32">
              <w:rPr>
                <w:rFonts w:ascii="Times New Roman" w:hAnsi="Times New Roman" w:cs="Times New Roman"/>
                <w:sz w:val="24"/>
              </w:rPr>
              <w:t>-</w:t>
            </w:r>
          </w:p>
        </w:tc>
        <w:tc>
          <w:tcPr>
            <w:tcW w:w="2074" w:type="dxa"/>
            <w:vAlign w:val="center"/>
            <w:hideMark/>
          </w:tcPr>
          <w:p w:rsidR="00662FAB" w:rsidRPr="006D6C32" w:rsidRDefault="00662FAB" w:rsidP="004A2801">
            <w:pPr>
              <w:spacing w:after="0" w:line="240" w:lineRule="auto"/>
              <w:jc w:val="center"/>
              <w:rPr>
                <w:rFonts w:ascii="Times New Roman" w:hAnsi="Times New Roman" w:cs="Times New Roman"/>
                <w:sz w:val="24"/>
              </w:rPr>
            </w:pPr>
            <w:r w:rsidRPr="006D6C32">
              <w:rPr>
                <w:rFonts w:ascii="Times New Roman" w:hAnsi="Times New Roman" w:cs="Times New Roman"/>
                <w:sz w:val="24"/>
              </w:rPr>
              <w:t>-</w:t>
            </w:r>
          </w:p>
        </w:tc>
        <w:tc>
          <w:tcPr>
            <w:tcW w:w="960" w:type="dxa"/>
            <w:noWrap/>
            <w:vAlign w:val="center"/>
            <w:hideMark/>
          </w:tcPr>
          <w:p w:rsidR="00662FAB" w:rsidRPr="006D6C32" w:rsidRDefault="00662FAB" w:rsidP="004A2801">
            <w:pPr>
              <w:spacing w:after="0" w:line="240" w:lineRule="auto"/>
              <w:jc w:val="center"/>
              <w:rPr>
                <w:rFonts w:ascii="Times New Roman" w:hAnsi="Times New Roman" w:cs="Times New Roman"/>
                <w:sz w:val="24"/>
              </w:rPr>
            </w:pPr>
            <w:r w:rsidRPr="006D6C32">
              <w:rPr>
                <w:rFonts w:ascii="Times New Roman" w:hAnsi="Times New Roman" w:cs="Times New Roman"/>
                <w:sz w:val="24"/>
              </w:rPr>
              <w:t>-</w:t>
            </w:r>
          </w:p>
        </w:tc>
        <w:tc>
          <w:tcPr>
            <w:tcW w:w="1147" w:type="dxa"/>
            <w:noWrap/>
            <w:vAlign w:val="center"/>
            <w:hideMark/>
          </w:tcPr>
          <w:p w:rsidR="00662FAB" w:rsidRPr="006D6C32" w:rsidRDefault="00662FAB" w:rsidP="004A2801">
            <w:pPr>
              <w:spacing w:after="0" w:line="240" w:lineRule="auto"/>
              <w:jc w:val="center"/>
              <w:rPr>
                <w:rFonts w:ascii="Times New Roman" w:hAnsi="Times New Roman" w:cs="Times New Roman"/>
                <w:sz w:val="24"/>
              </w:rPr>
            </w:pPr>
            <w:r w:rsidRPr="006D6C32">
              <w:rPr>
                <w:rFonts w:ascii="Times New Roman" w:hAnsi="Times New Roman" w:cs="Times New Roman"/>
                <w:sz w:val="24"/>
              </w:rPr>
              <w:t>-</w:t>
            </w:r>
          </w:p>
        </w:tc>
        <w:tc>
          <w:tcPr>
            <w:tcW w:w="1465" w:type="dxa"/>
            <w:vAlign w:val="center"/>
            <w:hideMark/>
          </w:tcPr>
          <w:p w:rsidR="00662FAB" w:rsidRPr="006D6C32" w:rsidRDefault="00662FAB" w:rsidP="004A2801">
            <w:pPr>
              <w:spacing w:after="0" w:line="240" w:lineRule="auto"/>
              <w:jc w:val="center"/>
              <w:rPr>
                <w:rFonts w:ascii="Times New Roman" w:hAnsi="Times New Roman" w:cs="Times New Roman"/>
                <w:sz w:val="24"/>
              </w:rPr>
            </w:pPr>
            <w:r w:rsidRPr="006D6C32">
              <w:rPr>
                <w:rFonts w:ascii="Times New Roman" w:hAnsi="Times New Roman" w:cs="Times New Roman"/>
                <w:sz w:val="24"/>
              </w:rPr>
              <w:t>-</w:t>
            </w:r>
          </w:p>
        </w:tc>
        <w:tc>
          <w:tcPr>
            <w:tcW w:w="1214" w:type="dxa"/>
            <w:vAlign w:val="center"/>
            <w:hideMark/>
          </w:tcPr>
          <w:p w:rsidR="00662FAB" w:rsidRPr="006D6C32" w:rsidRDefault="00662FAB" w:rsidP="004A2801">
            <w:pPr>
              <w:spacing w:after="0" w:line="240" w:lineRule="auto"/>
              <w:jc w:val="center"/>
              <w:rPr>
                <w:rFonts w:ascii="Times New Roman" w:hAnsi="Times New Roman" w:cs="Times New Roman"/>
                <w:sz w:val="24"/>
              </w:rPr>
            </w:pPr>
            <w:r w:rsidRPr="006D6C32">
              <w:rPr>
                <w:rFonts w:ascii="Times New Roman" w:hAnsi="Times New Roman" w:cs="Times New Roman"/>
                <w:sz w:val="24"/>
              </w:rPr>
              <w:t>-</w:t>
            </w:r>
          </w:p>
        </w:tc>
        <w:tc>
          <w:tcPr>
            <w:tcW w:w="1417" w:type="dxa"/>
            <w:vAlign w:val="center"/>
            <w:hideMark/>
          </w:tcPr>
          <w:p w:rsidR="00662FAB" w:rsidRPr="006D6C32" w:rsidRDefault="00662FAB" w:rsidP="004A2801">
            <w:pPr>
              <w:spacing w:after="0" w:line="240" w:lineRule="auto"/>
              <w:jc w:val="center"/>
              <w:rPr>
                <w:rFonts w:ascii="Times New Roman" w:hAnsi="Times New Roman" w:cs="Times New Roman"/>
                <w:sz w:val="24"/>
              </w:rPr>
            </w:pPr>
            <w:r w:rsidRPr="006D6C32">
              <w:rPr>
                <w:rFonts w:ascii="Times New Roman" w:hAnsi="Times New Roman" w:cs="Times New Roman"/>
                <w:sz w:val="24"/>
              </w:rPr>
              <w:t>-</w:t>
            </w:r>
          </w:p>
        </w:tc>
      </w:tr>
    </w:tbl>
    <w:p w:rsidR="00662FAB" w:rsidRPr="006D6C32" w:rsidRDefault="00662FAB" w:rsidP="00662FAB">
      <w:pPr>
        <w:spacing w:line="240" w:lineRule="auto"/>
        <w:rPr>
          <w:rFonts w:ascii="Times New Roman" w:hAnsi="Times New Roman"/>
          <w:color w:val="000000" w:themeColor="text1"/>
          <w:sz w:val="24"/>
          <w:szCs w:val="24"/>
        </w:rPr>
      </w:pPr>
    </w:p>
    <w:p w:rsidR="00662FAB" w:rsidRPr="006D6C32" w:rsidRDefault="00662FAB" w:rsidP="00662FAB">
      <w:pPr>
        <w:spacing w:line="240" w:lineRule="auto"/>
        <w:rPr>
          <w:rFonts w:ascii="Times New Roman" w:hAnsi="Times New Roman"/>
          <w:color w:val="000000" w:themeColor="text1"/>
          <w:sz w:val="24"/>
          <w:szCs w:val="24"/>
        </w:rPr>
      </w:pPr>
      <w:r w:rsidRPr="006D6C32">
        <w:rPr>
          <w:rFonts w:ascii="Times New Roman" w:hAnsi="Times New Roman"/>
          <w:color w:val="000000" w:themeColor="text1"/>
          <w:sz w:val="24"/>
          <w:szCs w:val="24"/>
        </w:rPr>
        <w:t>6.5 Объекты, не связанные с созданием лесной инфраструктуры</w:t>
      </w:r>
    </w:p>
    <w:tbl>
      <w:tblPr>
        <w:tblStyle w:val="19"/>
        <w:tblW w:w="10661" w:type="dxa"/>
        <w:tblInd w:w="-318" w:type="dxa"/>
        <w:tblLook w:val="04A0" w:firstRow="1" w:lastRow="0" w:firstColumn="1" w:lastColumn="0" w:noHBand="0" w:noVBand="1"/>
      </w:tblPr>
      <w:tblGrid>
        <w:gridCol w:w="773"/>
        <w:gridCol w:w="1510"/>
        <w:gridCol w:w="2331"/>
        <w:gridCol w:w="964"/>
        <w:gridCol w:w="1276"/>
        <w:gridCol w:w="1638"/>
        <w:gridCol w:w="1237"/>
        <w:gridCol w:w="1293"/>
      </w:tblGrid>
      <w:tr w:rsidR="00662FAB" w:rsidRPr="006D6C32" w:rsidTr="00662FAB">
        <w:trPr>
          <w:trHeight w:val="20"/>
        </w:trPr>
        <w:tc>
          <w:tcPr>
            <w:tcW w:w="804" w:type="dxa"/>
            <w:vAlign w:val="center"/>
            <w:hideMark/>
          </w:tcPr>
          <w:p w:rsidR="00662FAB" w:rsidRPr="006D6C32" w:rsidRDefault="00662FAB" w:rsidP="00662FAB">
            <w:pPr>
              <w:spacing w:line="240" w:lineRule="auto"/>
              <w:jc w:val="center"/>
              <w:rPr>
                <w:rFonts w:ascii="Times New Roman" w:hAnsi="Times New Roman" w:cs="Times New Roman"/>
                <w:sz w:val="24"/>
              </w:rPr>
            </w:pPr>
            <w:r w:rsidRPr="006D6C32">
              <w:rPr>
                <w:rFonts w:ascii="Times New Roman" w:hAnsi="Times New Roman" w:cs="Times New Roman"/>
                <w:sz w:val="24"/>
              </w:rPr>
              <w:t>№ п/п</w:t>
            </w:r>
          </w:p>
        </w:tc>
        <w:tc>
          <w:tcPr>
            <w:tcW w:w="1580" w:type="dxa"/>
            <w:vAlign w:val="center"/>
            <w:hideMark/>
          </w:tcPr>
          <w:p w:rsidR="00662FAB" w:rsidRPr="006D6C32" w:rsidRDefault="00662FAB" w:rsidP="00662FAB">
            <w:pPr>
              <w:spacing w:line="240" w:lineRule="auto"/>
              <w:jc w:val="center"/>
              <w:rPr>
                <w:rFonts w:ascii="Times New Roman" w:hAnsi="Times New Roman" w:cs="Times New Roman"/>
                <w:sz w:val="24"/>
              </w:rPr>
            </w:pPr>
            <w:r w:rsidRPr="006D6C32">
              <w:rPr>
                <w:rFonts w:ascii="Times New Roman" w:hAnsi="Times New Roman" w:cs="Times New Roman"/>
                <w:sz w:val="24"/>
              </w:rPr>
              <w:t>Лесничество</w:t>
            </w:r>
          </w:p>
        </w:tc>
        <w:tc>
          <w:tcPr>
            <w:tcW w:w="2074" w:type="dxa"/>
            <w:vAlign w:val="center"/>
            <w:hideMark/>
          </w:tcPr>
          <w:p w:rsidR="00662FAB" w:rsidRPr="006D6C32" w:rsidRDefault="00662FAB" w:rsidP="00662FAB">
            <w:pPr>
              <w:spacing w:line="240" w:lineRule="auto"/>
              <w:jc w:val="center"/>
              <w:rPr>
                <w:rFonts w:ascii="Times New Roman" w:hAnsi="Times New Roman" w:cs="Times New Roman"/>
                <w:sz w:val="24"/>
              </w:rPr>
            </w:pPr>
            <w:r w:rsidRPr="006D6C32">
              <w:rPr>
                <w:rFonts w:ascii="Times New Roman" w:hAnsi="Times New Roman" w:cs="Times New Roman"/>
                <w:sz w:val="24"/>
              </w:rPr>
              <w:t>Участковое лесничество/урочище (при наличии)</w:t>
            </w:r>
          </w:p>
        </w:tc>
        <w:tc>
          <w:tcPr>
            <w:tcW w:w="960" w:type="dxa"/>
            <w:vAlign w:val="center"/>
            <w:hideMark/>
          </w:tcPr>
          <w:p w:rsidR="00662FAB" w:rsidRPr="006D6C32" w:rsidRDefault="00662FAB" w:rsidP="00662FAB">
            <w:pPr>
              <w:spacing w:line="240" w:lineRule="auto"/>
              <w:jc w:val="center"/>
              <w:rPr>
                <w:rFonts w:ascii="Times New Roman" w:hAnsi="Times New Roman" w:cs="Times New Roman"/>
                <w:sz w:val="24"/>
              </w:rPr>
            </w:pPr>
            <w:r w:rsidRPr="006D6C32">
              <w:rPr>
                <w:rFonts w:ascii="Times New Roman" w:hAnsi="Times New Roman" w:cs="Times New Roman"/>
                <w:sz w:val="24"/>
              </w:rPr>
              <w:t>Лесной квартал</w:t>
            </w:r>
          </w:p>
        </w:tc>
        <w:tc>
          <w:tcPr>
            <w:tcW w:w="1147" w:type="dxa"/>
            <w:vAlign w:val="center"/>
            <w:hideMark/>
          </w:tcPr>
          <w:p w:rsidR="00662FAB" w:rsidRPr="006D6C32" w:rsidRDefault="00662FAB" w:rsidP="00662FAB">
            <w:pPr>
              <w:spacing w:line="240" w:lineRule="auto"/>
              <w:jc w:val="center"/>
              <w:rPr>
                <w:rFonts w:ascii="Times New Roman" w:hAnsi="Times New Roman" w:cs="Times New Roman"/>
                <w:sz w:val="24"/>
              </w:rPr>
            </w:pPr>
            <w:r w:rsidRPr="006D6C32">
              <w:rPr>
                <w:rFonts w:ascii="Times New Roman" w:hAnsi="Times New Roman" w:cs="Times New Roman"/>
                <w:sz w:val="24"/>
              </w:rPr>
              <w:t>Лесотакса-ционный выдел</w:t>
            </w:r>
          </w:p>
        </w:tc>
        <w:tc>
          <w:tcPr>
            <w:tcW w:w="1632" w:type="dxa"/>
            <w:vAlign w:val="center"/>
            <w:hideMark/>
          </w:tcPr>
          <w:p w:rsidR="00662FAB" w:rsidRPr="006D6C32" w:rsidRDefault="00662FAB" w:rsidP="00662FAB">
            <w:pPr>
              <w:spacing w:line="240" w:lineRule="auto"/>
              <w:jc w:val="center"/>
              <w:rPr>
                <w:rFonts w:ascii="Times New Roman" w:hAnsi="Times New Roman" w:cs="Times New Roman"/>
                <w:sz w:val="24"/>
              </w:rPr>
            </w:pPr>
            <w:r w:rsidRPr="006D6C32">
              <w:rPr>
                <w:rFonts w:ascii="Times New Roman" w:hAnsi="Times New Roman" w:cs="Times New Roman"/>
                <w:sz w:val="24"/>
              </w:rPr>
              <w:t>Наименование объекта</w:t>
            </w:r>
          </w:p>
        </w:tc>
        <w:tc>
          <w:tcPr>
            <w:tcW w:w="1113" w:type="dxa"/>
            <w:vAlign w:val="center"/>
            <w:hideMark/>
          </w:tcPr>
          <w:p w:rsidR="00662FAB" w:rsidRPr="006D6C32" w:rsidRDefault="00662FAB" w:rsidP="00662FAB">
            <w:pPr>
              <w:spacing w:line="240" w:lineRule="auto"/>
              <w:jc w:val="center"/>
              <w:rPr>
                <w:rFonts w:ascii="Times New Roman" w:hAnsi="Times New Roman" w:cs="Times New Roman"/>
                <w:sz w:val="24"/>
              </w:rPr>
            </w:pPr>
            <w:r w:rsidRPr="006D6C32">
              <w:rPr>
                <w:rFonts w:ascii="Times New Roman" w:hAnsi="Times New Roman" w:cs="Times New Roman"/>
                <w:sz w:val="24"/>
              </w:rPr>
              <w:t>Единица измерения</w:t>
            </w:r>
          </w:p>
        </w:tc>
        <w:tc>
          <w:tcPr>
            <w:tcW w:w="1351" w:type="dxa"/>
            <w:vAlign w:val="center"/>
            <w:hideMark/>
          </w:tcPr>
          <w:p w:rsidR="00662FAB" w:rsidRPr="006D6C32" w:rsidRDefault="00662FAB" w:rsidP="00662FAB">
            <w:pPr>
              <w:spacing w:line="240" w:lineRule="auto"/>
              <w:jc w:val="center"/>
              <w:rPr>
                <w:rFonts w:ascii="Times New Roman" w:hAnsi="Times New Roman" w:cs="Times New Roman"/>
                <w:sz w:val="24"/>
              </w:rPr>
            </w:pPr>
            <w:r w:rsidRPr="006D6C32">
              <w:rPr>
                <w:rFonts w:ascii="Times New Roman" w:hAnsi="Times New Roman" w:cs="Times New Roman"/>
                <w:sz w:val="24"/>
              </w:rPr>
              <w:t>Объем</w:t>
            </w:r>
          </w:p>
        </w:tc>
      </w:tr>
      <w:tr w:rsidR="00662FAB" w:rsidRPr="006D6C32" w:rsidTr="00662FAB">
        <w:trPr>
          <w:trHeight w:val="20"/>
        </w:trPr>
        <w:tc>
          <w:tcPr>
            <w:tcW w:w="804" w:type="dxa"/>
            <w:noWrap/>
            <w:vAlign w:val="center"/>
            <w:hideMark/>
          </w:tcPr>
          <w:p w:rsidR="00662FAB" w:rsidRPr="006D6C32" w:rsidRDefault="00662FAB" w:rsidP="00662FAB">
            <w:pPr>
              <w:spacing w:line="240" w:lineRule="auto"/>
              <w:jc w:val="center"/>
              <w:rPr>
                <w:rFonts w:ascii="Times New Roman" w:hAnsi="Times New Roman" w:cs="Times New Roman"/>
                <w:sz w:val="24"/>
              </w:rPr>
            </w:pPr>
            <w:r w:rsidRPr="006D6C32">
              <w:rPr>
                <w:rFonts w:ascii="Times New Roman" w:hAnsi="Times New Roman" w:cs="Times New Roman"/>
                <w:sz w:val="24"/>
              </w:rPr>
              <w:t>1</w:t>
            </w:r>
          </w:p>
        </w:tc>
        <w:tc>
          <w:tcPr>
            <w:tcW w:w="1580" w:type="dxa"/>
            <w:noWrap/>
            <w:vAlign w:val="center"/>
            <w:hideMark/>
          </w:tcPr>
          <w:p w:rsidR="00662FAB" w:rsidRPr="006D6C32" w:rsidRDefault="00662FAB" w:rsidP="00662FAB">
            <w:pPr>
              <w:spacing w:line="240" w:lineRule="auto"/>
              <w:jc w:val="center"/>
              <w:rPr>
                <w:rFonts w:ascii="Times New Roman" w:hAnsi="Times New Roman" w:cs="Times New Roman"/>
                <w:sz w:val="24"/>
              </w:rPr>
            </w:pPr>
            <w:r w:rsidRPr="006D6C32">
              <w:rPr>
                <w:rFonts w:ascii="Times New Roman" w:hAnsi="Times New Roman" w:cs="Times New Roman"/>
                <w:sz w:val="24"/>
              </w:rPr>
              <w:t>2</w:t>
            </w:r>
          </w:p>
        </w:tc>
        <w:tc>
          <w:tcPr>
            <w:tcW w:w="2074" w:type="dxa"/>
            <w:noWrap/>
            <w:vAlign w:val="center"/>
            <w:hideMark/>
          </w:tcPr>
          <w:p w:rsidR="00662FAB" w:rsidRPr="006D6C32" w:rsidRDefault="00662FAB" w:rsidP="00662FAB">
            <w:pPr>
              <w:spacing w:line="240" w:lineRule="auto"/>
              <w:jc w:val="center"/>
              <w:rPr>
                <w:rFonts w:ascii="Times New Roman" w:hAnsi="Times New Roman" w:cs="Times New Roman"/>
                <w:sz w:val="24"/>
              </w:rPr>
            </w:pPr>
            <w:r w:rsidRPr="006D6C32">
              <w:rPr>
                <w:rFonts w:ascii="Times New Roman" w:hAnsi="Times New Roman" w:cs="Times New Roman"/>
                <w:sz w:val="24"/>
              </w:rPr>
              <w:t>3</w:t>
            </w:r>
          </w:p>
        </w:tc>
        <w:tc>
          <w:tcPr>
            <w:tcW w:w="960" w:type="dxa"/>
            <w:noWrap/>
            <w:vAlign w:val="center"/>
            <w:hideMark/>
          </w:tcPr>
          <w:p w:rsidR="00662FAB" w:rsidRPr="006D6C32" w:rsidRDefault="00662FAB" w:rsidP="00662FAB">
            <w:pPr>
              <w:spacing w:line="240" w:lineRule="auto"/>
              <w:jc w:val="center"/>
              <w:rPr>
                <w:rFonts w:ascii="Times New Roman" w:hAnsi="Times New Roman" w:cs="Times New Roman"/>
                <w:sz w:val="24"/>
              </w:rPr>
            </w:pPr>
            <w:r w:rsidRPr="006D6C32">
              <w:rPr>
                <w:rFonts w:ascii="Times New Roman" w:hAnsi="Times New Roman" w:cs="Times New Roman"/>
                <w:sz w:val="24"/>
              </w:rPr>
              <w:t>4</w:t>
            </w:r>
          </w:p>
        </w:tc>
        <w:tc>
          <w:tcPr>
            <w:tcW w:w="1147" w:type="dxa"/>
            <w:noWrap/>
            <w:vAlign w:val="center"/>
            <w:hideMark/>
          </w:tcPr>
          <w:p w:rsidR="00662FAB" w:rsidRPr="006D6C32" w:rsidRDefault="00662FAB" w:rsidP="00662FAB">
            <w:pPr>
              <w:spacing w:line="240" w:lineRule="auto"/>
              <w:jc w:val="center"/>
              <w:rPr>
                <w:rFonts w:ascii="Times New Roman" w:hAnsi="Times New Roman" w:cs="Times New Roman"/>
                <w:sz w:val="24"/>
              </w:rPr>
            </w:pPr>
            <w:r w:rsidRPr="006D6C32">
              <w:rPr>
                <w:rFonts w:ascii="Times New Roman" w:hAnsi="Times New Roman" w:cs="Times New Roman"/>
                <w:sz w:val="24"/>
              </w:rPr>
              <w:t>5</w:t>
            </w:r>
          </w:p>
        </w:tc>
        <w:tc>
          <w:tcPr>
            <w:tcW w:w="1632" w:type="dxa"/>
            <w:noWrap/>
            <w:vAlign w:val="center"/>
            <w:hideMark/>
          </w:tcPr>
          <w:p w:rsidR="00662FAB" w:rsidRPr="006D6C32" w:rsidRDefault="00662FAB" w:rsidP="00662FAB">
            <w:pPr>
              <w:spacing w:line="240" w:lineRule="auto"/>
              <w:jc w:val="center"/>
              <w:rPr>
                <w:rFonts w:ascii="Times New Roman" w:hAnsi="Times New Roman" w:cs="Times New Roman"/>
                <w:sz w:val="24"/>
              </w:rPr>
            </w:pPr>
            <w:r w:rsidRPr="006D6C32">
              <w:rPr>
                <w:rFonts w:ascii="Times New Roman" w:hAnsi="Times New Roman" w:cs="Times New Roman"/>
                <w:sz w:val="24"/>
              </w:rPr>
              <w:t>6</w:t>
            </w:r>
          </w:p>
        </w:tc>
        <w:tc>
          <w:tcPr>
            <w:tcW w:w="1113" w:type="dxa"/>
            <w:noWrap/>
            <w:vAlign w:val="center"/>
            <w:hideMark/>
          </w:tcPr>
          <w:p w:rsidR="00662FAB" w:rsidRPr="006D6C32" w:rsidRDefault="00662FAB" w:rsidP="00662FAB">
            <w:pPr>
              <w:spacing w:line="240" w:lineRule="auto"/>
              <w:jc w:val="center"/>
              <w:rPr>
                <w:rFonts w:ascii="Times New Roman" w:hAnsi="Times New Roman" w:cs="Times New Roman"/>
                <w:sz w:val="24"/>
              </w:rPr>
            </w:pPr>
            <w:r w:rsidRPr="006D6C32">
              <w:rPr>
                <w:rFonts w:ascii="Times New Roman" w:hAnsi="Times New Roman" w:cs="Times New Roman"/>
                <w:sz w:val="24"/>
              </w:rPr>
              <w:t>7</w:t>
            </w:r>
          </w:p>
        </w:tc>
        <w:tc>
          <w:tcPr>
            <w:tcW w:w="1351" w:type="dxa"/>
            <w:noWrap/>
            <w:vAlign w:val="center"/>
            <w:hideMark/>
          </w:tcPr>
          <w:p w:rsidR="00662FAB" w:rsidRPr="006D6C32" w:rsidRDefault="00662FAB" w:rsidP="00662FAB">
            <w:pPr>
              <w:spacing w:line="240" w:lineRule="auto"/>
              <w:jc w:val="center"/>
              <w:rPr>
                <w:rFonts w:ascii="Times New Roman" w:hAnsi="Times New Roman" w:cs="Times New Roman"/>
                <w:sz w:val="24"/>
              </w:rPr>
            </w:pPr>
            <w:r w:rsidRPr="006D6C32">
              <w:rPr>
                <w:rFonts w:ascii="Times New Roman" w:hAnsi="Times New Roman" w:cs="Times New Roman"/>
                <w:sz w:val="24"/>
              </w:rPr>
              <w:t>8</w:t>
            </w:r>
          </w:p>
        </w:tc>
      </w:tr>
      <w:tr w:rsidR="00662FAB" w:rsidRPr="006D6C32" w:rsidTr="00662FAB">
        <w:trPr>
          <w:trHeight w:val="20"/>
        </w:trPr>
        <w:tc>
          <w:tcPr>
            <w:tcW w:w="804" w:type="dxa"/>
            <w:vAlign w:val="center"/>
            <w:hideMark/>
          </w:tcPr>
          <w:p w:rsidR="00662FAB" w:rsidRPr="006D6C32" w:rsidRDefault="00662FAB" w:rsidP="00662FAB">
            <w:pPr>
              <w:spacing w:line="240" w:lineRule="auto"/>
              <w:jc w:val="center"/>
              <w:rPr>
                <w:rFonts w:ascii="Times New Roman" w:hAnsi="Times New Roman" w:cs="Times New Roman"/>
                <w:sz w:val="24"/>
              </w:rPr>
            </w:pPr>
            <w:r w:rsidRPr="006D6C32">
              <w:rPr>
                <w:rFonts w:ascii="Times New Roman" w:hAnsi="Times New Roman" w:cs="Times New Roman"/>
                <w:sz w:val="24"/>
              </w:rPr>
              <w:t>1</w:t>
            </w:r>
          </w:p>
        </w:tc>
        <w:tc>
          <w:tcPr>
            <w:tcW w:w="1580" w:type="dxa"/>
            <w:vAlign w:val="center"/>
          </w:tcPr>
          <w:p w:rsidR="00662FAB" w:rsidRPr="006D6C32" w:rsidRDefault="00662FAB" w:rsidP="00662FAB">
            <w:pPr>
              <w:spacing w:line="240" w:lineRule="auto"/>
              <w:jc w:val="center"/>
              <w:rPr>
                <w:rFonts w:ascii="Times New Roman" w:hAnsi="Times New Roman" w:cs="Times New Roman"/>
                <w:sz w:val="24"/>
              </w:rPr>
            </w:pPr>
            <w:r w:rsidRPr="006D6C32">
              <w:rPr>
                <w:rFonts w:ascii="Times New Roman" w:hAnsi="Times New Roman" w:cs="Times New Roman"/>
                <w:sz w:val="24"/>
              </w:rPr>
              <w:t>Самаровское</w:t>
            </w:r>
          </w:p>
        </w:tc>
        <w:tc>
          <w:tcPr>
            <w:tcW w:w="2074" w:type="dxa"/>
            <w:vAlign w:val="center"/>
          </w:tcPr>
          <w:p w:rsidR="00662FAB" w:rsidRPr="006D6C32" w:rsidRDefault="00662FAB" w:rsidP="00662FAB">
            <w:pPr>
              <w:spacing w:line="240" w:lineRule="auto"/>
              <w:jc w:val="center"/>
              <w:rPr>
                <w:rFonts w:ascii="Times New Roman" w:hAnsi="Times New Roman" w:cs="Times New Roman"/>
                <w:sz w:val="24"/>
              </w:rPr>
            </w:pPr>
            <w:r w:rsidRPr="006D6C32">
              <w:rPr>
                <w:rFonts w:ascii="Times New Roman" w:hAnsi="Times New Roman" w:cs="Times New Roman"/>
                <w:sz w:val="24"/>
              </w:rPr>
              <w:t>Ханты-Мансийское / Самаровское</w:t>
            </w:r>
          </w:p>
        </w:tc>
        <w:tc>
          <w:tcPr>
            <w:tcW w:w="960" w:type="dxa"/>
            <w:noWrap/>
            <w:vAlign w:val="center"/>
          </w:tcPr>
          <w:p w:rsidR="00662FAB" w:rsidRPr="006D6C32" w:rsidRDefault="00662FAB" w:rsidP="00662FAB">
            <w:pPr>
              <w:spacing w:line="240" w:lineRule="auto"/>
              <w:jc w:val="center"/>
              <w:rPr>
                <w:rFonts w:ascii="Times New Roman" w:hAnsi="Times New Roman" w:cs="Times New Roman"/>
                <w:sz w:val="24"/>
              </w:rPr>
            </w:pPr>
            <w:r w:rsidRPr="006D6C32">
              <w:rPr>
                <w:rFonts w:ascii="Times New Roman" w:hAnsi="Times New Roman" w:cs="Times New Roman"/>
                <w:sz w:val="24"/>
              </w:rPr>
              <w:t>123</w:t>
            </w:r>
          </w:p>
        </w:tc>
        <w:tc>
          <w:tcPr>
            <w:tcW w:w="1147" w:type="dxa"/>
            <w:noWrap/>
            <w:vAlign w:val="center"/>
          </w:tcPr>
          <w:p w:rsidR="00662FAB" w:rsidRPr="006D6C32" w:rsidRDefault="00662FAB" w:rsidP="00662FAB">
            <w:pPr>
              <w:spacing w:line="240" w:lineRule="auto"/>
              <w:jc w:val="center"/>
              <w:rPr>
                <w:rFonts w:ascii="Times New Roman" w:hAnsi="Times New Roman" w:cs="Times New Roman"/>
                <w:sz w:val="24"/>
              </w:rPr>
            </w:pPr>
            <w:r w:rsidRPr="006D6C32">
              <w:rPr>
                <w:rFonts w:ascii="Times New Roman" w:hAnsi="Times New Roman" w:cs="Times New Roman"/>
                <w:sz w:val="24"/>
              </w:rPr>
              <w:t>43</w:t>
            </w:r>
          </w:p>
        </w:tc>
        <w:tc>
          <w:tcPr>
            <w:tcW w:w="1632" w:type="dxa"/>
            <w:vAlign w:val="center"/>
          </w:tcPr>
          <w:p w:rsidR="00662FAB" w:rsidRPr="006D6C32" w:rsidRDefault="00662FAB" w:rsidP="00662FAB">
            <w:pPr>
              <w:spacing w:line="240" w:lineRule="auto"/>
              <w:jc w:val="center"/>
              <w:rPr>
                <w:rFonts w:ascii="Times New Roman" w:hAnsi="Times New Roman" w:cs="Times New Roman"/>
                <w:sz w:val="24"/>
              </w:rPr>
            </w:pPr>
            <w:r w:rsidRPr="006D6C32">
              <w:rPr>
                <w:rFonts w:ascii="Times New Roman" w:hAnsi="Times New Roman" w:cs="Times New Roman"/>
                <w:sz w:val="24"/>
              </w:rPr>
              <w:t>Профиль</w:t>
            </w:r>
          </w:p>
        </w:tc>
        <w:tc>
          <w:tcPr>
            <w:tcW w:w="1113" w:type="dxa"/>
            <w:vAlign w:val="bottom"/>
          </w:tcPr>
          <w:p w:rsidR="00662FAB" w:rsidRPr="006D6C32" w:rsidRDefault="00662FAB" w:rsidP="00662FAB">
            <w:pPr>
              <w:spacing w:line="240" w:lineRule="auto"/>
              <w:rPr>
                <w:rFonts w:ascii="Times New Roman" w:hAnsi="Times New Roman" w:cs="Times New Roman"/>
                <w:sz w:val="24"/>
              </w:rPr>
            </w:pPr>
            <w:r w:rsidRPr="006D6C32">
              <w:rPr>
                <w:rFonts w:ascii="Times New Roman" w:hAnsi="Times New Roman" w:cs="Times New Roman"/>
                <w:sz w:val="24"/>
              </w:rPr>
              <w:t> </w:t>
            </w:r>
          </w:p>
        </w:tc>
        <w:tc>
          <w:tcPr>
            <w:tcW w:w="1351" w:type="dxa"/>
            <w:vAlign w:val="bottom"/>
            <w:hideMark/>
          </w:tcPr>
          <w:p w:rsidR="00662FAB" w:rsidRPr="006D6C32" w:rsidRDefault="00662FAB" w:rsidP="00662FAB">
            <w:pPr>
              <w:spacing w:line="240" w:lineRule="auto"/>
              <w:jc w:val="center"/>
              <w:rPr>
                <w:rFonts w:ascii="Times New Roman" w:hAnsi="Times New Roman" w:cs="Times New Roman"/>
                <w:sz w:val="24"/>
              </w:rPr>
            </w:pPr>
            <w:r w:rsidRPr="006D6C32">
              <w:rPr>
                <w:rFonts w:ascii="Times New Roman" w:hAnsi="Times New Roman" w:cs="Times New Roman"/>
                <w:sz w:val="24"/>
              </w:rPr>
              <w:t> </w:t>
            </w:r>
          </w:p>
        </w:tc>
      </w:tr>
      <w:bookmarkEnd w:id="8"/>
    </w:tbl>
    <w:p w:rsidR="00662FAB" w:rsidRPr="006D6C32" w:rsidRDefault="00662FAB" w:rsidP="00662FAB">
      <w:pPr>
        <w:spacing w:line="240" w:lineRule="auto"/>
        <w:rPr>
          <w:rFonts w:ascii="Times New Roman" w:hAnsi="Times New Roman"/>
          <w:color w:val="000000" w:themeColor="text1"/>
        </w:rPr>
      </w:pPr>
    </w:p>
    <w:p w:rsidR="00662FAB" w:rsidRPr="006D6C32" w:rsidRDefault="00662FAB" w:rsidP="00662FAB">
      <w:pPr>
        <w:pStyle w:val="3"/>
        <w:ind w:firstLine="0"/>
        <w:rPr>
          <w:rFonts w:ascii="Times New Roman" w:hAnsi="Times New Roman"/>
          <w:b w:val="0"/>
          <w:sz w:val="24"/>
        </w:rPr>
      </w:pPr>
      <w:bookmarkStart w:id="9" w:name="_Toc70498963"/>
      <w:r w:rsidRPr="006D6C32">
        <w:rPr>
          <w:rFonts w:ascii="Times New Roman" w:hAnsi="Times New Roman"/>
          <w:b w:val="0"/>
          <w:sz w:val="24"/>
        </w:rPr>
        <w:lastRenderedPageBreak/>
        <w:t>2.6 Сведения о границах территории, применительно к которой осуществляется подготовка проекта межевания, содержащие перечень координат характерных точек таких границ в системе координат, используемой для ведения Единого государственного реестра недвижимости.</w:t>
      </w:r>
      <w:bookmarkEnd w:id="9"/>
      <w:r w:rsidRPr="006D6C32">
        <w:rPr>
          <w:rFonts w:ascii="Times New Roman" w:hAnsi="Times New Roman"/>
          <w:b w:val="0"/>
          <w:sz w:val="24"/>
        </w:rPr>
        <w:t xml:space="preserve"> </w:t>
      </w:r>
    </w:p>
    <w:p w:rsidR="004A2801" w:rsidRPr="006D6C32" w:rsidRDefault="004A2801" w:rsidP="004A2801">
      <w:pPr>
        <w:rPr>
          <w:lang w:eastAsia="ru-RU"/>
        </w:rPr>
      </w:pPr>
    </w:p>
    <w:tbl>
      <w:tblPr>
        <w:tblStyle w:val="ab"/>
        <w:tblW w:w="8999" w:type="dxa"/>
        <w:jc w:val="center"/>
        <w:tblLook w:val="04A0" w:firstRow="1" w:lastRow="0" w:firstColumn="1" w:lastColumn="0" w:noHBand="0" w:noVBand="1"/>
      </w:tblPr>
      <w:tblGrid>
        <w:gridCol w:w="3225"/>
        <w:gridCol w:w="2693"/>
        <w:gridCol w:w="3081"/>
      </w:tblGrid>
      <w:tr w:rsidR="00662FAB" w:rsidRPr="006D6C32" w:rsidTr="00662FAB">
        <w:trPr>
          <w:trHeight w:val="20"/>
          <w:jc w:val="center"/>
        </w:trPr>
        <w:tc>
          <w:tcPr>
            <w:tcW w:w="8999" w:type="dxa"/>
            <w:gridSpan w:val="3"/>
            <w:noWrap/>
          </w:tcPr>
          <w:p w:rsidR="00662FAB" w:rsidRPr="006D6C32" w:rsidRDefault="00662FAB" w:rsidP="004A2801">
            <w:pPr>
              <w:spacing w:after="0" w:line="240" w:lineRule="auto"/>
              <w:ind w:left="142"/>
              <w:rPr>
                <w:rFonts w:ascii="Times New Roman" w:hAnsi="Times New Roman"/>
                <w:color w:val="000000" w:themeColor="text1"/>
                <w:sz w:val="24"/>
                <w:szCs w:val="24"/>
              </w:rPr>
            </w:pPr>
            <w:r w:rsidRPr="006D6C32">
              <w:rPr>
                <w:rFonts w:ascii="Times New Roman" w:hAnsi="Times New Roman"/>
                <w:color w:val="000000" w:themeColor="text1"/>
                <w:sz w:val="24"/>
                <w:szCs w:val="24"/>
              </w:rPr>
              <w:t>Условный номер образуемого земельного участка: 86:02:1001001:2004:ЗУ1</w:t>
            </w:r>
          </w:p>
        </w:tc>
      </w:tr>
      <w:tr w:rsidR="00662FAB" w:rsidRPr="006D6C32" w:rsidTr="00662FAB">
        <w:trPr>
          <w:trHeight w:val="20"/>
          <w:jc w:val="center"/>
        </w:trPr>
        <w:tc>
          <w:tcPr>
            <w:tcW w:w="3225" w:type="dxa"/>
            <w:noWrap/>
            <w:vAlign w:val="center"/>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Обозначение поворотных точек границ образуемого земельного участка</w:t>
            </w:r>
          </w:p>
        </w:tc>
        <w:tc>
          <w:tcPr>
            <w:tcW w:w="5774" w:type="dxa"/>
            <w:gridSpan w:val="2"/>
            <w:noWrap/>
            <w:vAlign w:val="center"/>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Координаты поворотных точек</w:t>
            </w:r>
          </w:p>
        </w:tc>
      </w:tr>
      <w:tr w:rsidR="00662FAB" w:rsidRPr="006D6C32" w:rsidTr="00662FAB">
        <w:trPr>
          <w:trHeight w:val="20"/>
          <w:jc w:val="center"/>
        </w:trPr>
        <w:tc>
          <w:tcPr>
            <w:tcW w:w="3225" w:type="dxa"/>
            <w:noWrap/>
            <w:vAlign w:val="center"/>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lang w:val="en-US"/>
              </w:rPr>
            </w:pPr>
            <w:r w:rsidRPr="006D6C32">
              <w:rPr>
                <w:rFonts w:ascii="Times New Roman" w:hAnsi="Times New Roman"/>
                <w:color w:val="000000" w:themeColor="text1"/>
                <w:sz w:val="24"/>
                <w:szCs w:val="24"/>
                <w:lang w:val="en-US"/>
              </w:rPr>
              <w:t>X</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lang w:val="en-US"/>
              </w:rPr>
            </w:pPr>
            <w:r w:rsidRPr="006D6C32">
              <w:rPr>
                <w:rFonts w:ascii="Times New Roman" w:hAnsi="Times New Roman"/>
                <w:color w:val="000000" w:themeColor="text1"/>
                <w:sz w:val="24"/>
                <w:szCs w:val="24"/>
                <w:lang w:val="en-US"/>
              </w:rPr>
              <w:t>Y</w:t>
            </w:r>
          </w:p>
        </w:tc>
      </w:tr>
      <w:tr w:rsidR="00662FAB" w:rsidRPr="006D6C32" w:rsidTr="00662FAB">
        <w:trPr>
          <w:trHeight w:val="20"/>
          <w:jc w:val="center"/>
        </w:trPr>
        <w:tc>
          <w:tcPr>
            <w:tcW w:w="3225" w:type="dxa"/>
            <w:noWrap/>
            <w:vAlign w:val="center"/>
            <w:hideMark/>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1</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935082.92</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2724089.46</w:t>
            </w:r>
          </w:p>
        </w:tc>
      </w:tr>
      <w:tr w:rsidR="00662FAB" w:rsidRPr="006D6C32" w:rsidTr="00662FAB">
        <w:trPr>
          <w:trHeight w:val="20"/>
          <w:jc w:val="center"/>
        </w:trPr>
        <w:tc>
          <w:tcPr>
            <w:tcW w:w="3225" w:type="dxa"/>
            <w:noWrap/>
            <w:vAlign w:val="center"/>
            <w:hideMark/>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935149.70</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2724086.45</w:t>
            </w:r>
          </w:p>
        </w:tc>
      </w:tr>
      <w:tr w:rsidR="00662FAB" w:rsidRPr="006D6C32" w:rsidTr="00662FAB">
        <w:trPr>
          <w:trHeight w:val="20"/>
          <w:jc w:val="center"/>
        </w:trPr>
        <w:tc>
          <w:tcPr>
            <w:tcW w:w="3225" w:type="dxa"/>
            <w:noWrap/>
            <w:vAlign w:val="center"/>
            <w:hideMark/>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3</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935159.69</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2724309.20</w:t>
            </w:r>
          </w:p>
        </w:tc>
      </w:tr>
      <w:tr w:rsidR="00662FAB" w:rsidRPr="006D6C32" w:rsidTr="00662FAB">
        <w:trPr>
          <w:trHeight w:val="20"/>
          <w:jc w:val="center"/>
        </w:trPr>
        <w:tc>
          <w:tcPr>
            <w:tcW w:w="3225" w:type="dxa"/>
            <w:noWrap/>
            <w:vAlign w:val="center"/>
            <w:hideMark/>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4</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935144.29</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2724309.99</w:t>
            </w:r>
          </w:p>
        </w:tc>
      </w:tr>
      <w:tr w:rsidR="00662FAB" w:rsidRPr="006D6C32" w:rsidTr="00662FAB">
        <w:trPr>
          <w:trHeight w:val="20"/>
          <w:jc w:val="center"/>
        </w:trPr>
        <w:tc>
          <w:tcPr>
            <w:tcW w:w="3225" w:type="dxa"/>
            <w:noWrap/>
            <w:vAlign w:val="center"/>
            <w:hideMark/>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5</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935109.31</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2724311.67</w:t>
            </w:r>
          </w:p>
        </w:tc>
      </w:tr>
      <w:tr w:rsidR="00662FAB" w:rsidRPr="006D6C32" w:rsidTr="00662FAB">
        <w:trPr>
          <w:trHeight w:val="20"/>
          <w:jc w:val="center"/>
        </w:trPr>
        <w:tc>
          <w:tcPr>
            <w:tcW w:w="3225" w:type="dxa"/>
            <w:noWrap/>
            <w:vAlign w:val="center"/>
            <w:hideMark/>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6</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935093.50</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2724312.57</w:t>
            </w:r>
          </w:p>
        </w:tc>
      </w:tr>
      <w:tr w:rsidR="00662FAB" w:rsidRPr="006D6C32" w:rsidTr="00662FAB">
        <w:trPr>
          <w:trHeight w:val="20"/>
          <w:jc w:val="center"/>
        </w:trPr>
        <w:tc>
          <w:tcPr>
            <w:tcW w:w="3225" w:type="dxa"/>
            <w:noWrap/>
            <w:vAlign w:val="center"/>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7</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935090.34</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2724245.90</w:t>
            </w:r>
          </w:p>
        </w:tc>
      </w:tr>
      <w:tr w:rsidR="00662FAB" w:rsidRPr="006D6C32" w:rsidTr="00662FAB">
        <w:trPr>
          <w:trHeight w:val="20"/>
          <w:jc w:val="center"/>
        </w:trPr>
        <w:tc>
          <w:tcPr>
            <w:tcW w:w="8999" w:type="dxa"/>
            <w:gridSpan w:val="3"/>
            <w:noWrap/>
            <w:vAlign w:val="center"/>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Условный номер образуемого земельного участка: 86:02:1001001:2004:ЗУ2</w:t>
            </w:r>
          </w:p>
        </w:tc>
      </w:tr>
      <w:tr w:rsidR="00662FAB" w:rsidRPr="006D6C32" w:rsidTr="00662FAB">
        <w:trPr>
          <w:trHeight w:val="20"/>
          <w:jc w:val="center"/>
        </w:trPr>
        <w:tc>
          <w:tcPr>
            <w:tcW w:w="3225" w:type="dxa"/>
            <w:noWrap/>
            <w:vAlign w:val="center"/>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Обозначение поворотных точек границ образуемого земельного участка</w:t>
            </w:r>
          </w:p>
        </w:tc>
        <w:tc>
          <w:tcPr>
            <w:tcW w:w="5774" w:type="dxa"/>
            <w:gridSpan w:val="2"/>
            <w:noWrap/>
            <w:vAlign w:val="center"/>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Координаты поворотных точек</w:t>
            </w:r>
          </w:p>
        </w:tc>
      </w:tr>
      <w:tr w:rsidR="00662FAB" w:rsidRPr="006D6C32" w:rsidTr="00662FAB">
        <w:trPr>
          <w:trHeight w:val="20"/>
          <w:jc w:val="center"/>
        </w:trPr>
        <w:tc>
          <w:tcPr>
            <w:tcW w:w="3225" w:type="dxa"/>
            <w:noWrap/>
            <w:vAlign w:val="center"/>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1</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935082.92</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2724089.46</w:t>
            </w:r>
          </w:p>
        </w:tc>
      </w:tr>
      <w:tr w:rsidR="00662FAB" w:rsidRPr="006D6C32" w:rsidTr="00662FAB">
        <w:trPr>
          <w:trHeight w:val="20"/>
          <w:jc w:val="center"/>
        </w:trPr>
        <w:tc>
          <w:tcPr>
            <w:tcW w:w="3225" w:type="dxa"/>
            <w:noWrap/>
            <w:vAlign w:val="center"/>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935090.34</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2724245.90</w:t>
            </w:r>
          </w:p>
        </w:tc>
      </w:tr>
      <w:tr w:rsidR="00662FAB" w:rsidRPr="006D6C32" w:rsidTr="00662FAB">
        <w:trPr>
          <w:trHeight w:val="20"/>
          <w:jc w:val="center"/>
        </w:trPr>
        <w:tc>
          <w:tcPr>
            <w:tcW w:w="3225" w:type="dxa"/>
            <w:noWrap/>
            <w:vAlign w:val="center"/>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3</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935090.34</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2724245.98</w:t>
            </w:r>
          </w:p>
        </w:tc>
      </w:tr>
      <w:tr w:rsidR="00662FAB" w:rsidRPr="006D6C32" w:rsidTr="00662FAB">
        <w:trPr>
          <w:trHeight w:val="20"/>
          <w:jc w:val="center"/>
        </w:trPr>
        <w:tc>
          <w:tcPr>
            <w:tcW w:w="3225" w:type="dxa"/>
            <w:noWrap/>
            <w:vAlign w:val="center"/>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4</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935035.53</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2724250.57</w:t>
            </w:r>
          </w:p>
        </w:tc>
      </w:tr>
      <w:tr w:rsidR="00662FAB" w:rsidRPr="006D6C32" w:rsidTr="00662FAB">
        <w:trPr>
          <w:trHeight w:val="20"/>
          <w:jc w:val="center"/>
        </w:trPr>
        <w:tc>
          <w:tcPr>
            <w:tcW w:w="3225" w:type="dxa"/>
            <w:noWrap/>
            <w:vAlign w:val="center"/>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5</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935025.91</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2724092.03</w:t>
            </w:r>
          </w:p>
        </w:tc>
      </w:tr>
      <w:tr w:rsidR="00662FAB" w:rsidRPr="006D6C32" w:rsidTr="00662FAB">
        <w:trPr>
          <w:trHeight w:val="20"/>
          <w:jc w:val="center"/>
        </w:trPr>
        <w:tc>
          <w:tcPr>
            <w:tcW w:w="8999" w:type="dxa"/>
            <w:gridSpan w:val="3"/>
            <w:noWrap/>
            <w:vAlign w:val="center"/>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Условный номер образуемого земельного участка: 86:02:1001001:2004:ЗУ3</w:t>
            </w:r>
          </w:p>
        </w:tc>
      </w:tr>
      <w:tr w:rsidR="00662FAB" w:rsidRPr="006D6C32" w:rsidTr="00662FAB">
        <w:trPr>
          <w:trHeight w:val="20"/>
          <w:jc w:val="center"/>
        </w:trPr>
        <w:tc>
          <w:tcPr>
            <w:tcW w:w="3225" w:type="dxa"/>
            <w:noWrap/>
            <w:vAlign w:val="center"/>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Обозначение поворотных точек границ образуемого земельного участка</w:t>
            </w:r>
          </w:p>
        </w:tc>
        <w:tc>
          <w:tcPr>
            <w:tcW w:w="5774" w:type="dxa"/>
            <w:gridSpan w:val="2"/>
            <w:noWrap/>
            <w:vAlign w:val="center"/>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Координаты поворотных точек</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1</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934956.50</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2723846.51</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934950.32</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2723729.93</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3</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935238.36</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2723716.95</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4</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935244.57</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2723851.94</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5</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935353.11</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2723847.05</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6</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935363.46</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2724076.82</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7</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935221.02</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2724083.24</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8</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935150.00</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2724086.44</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935082.92</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2724089.46</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10</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935025.91</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2724092.03</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11</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934969.57</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2724094.57</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12</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934958.91</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2723892.36</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13</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934956.50</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2723846.51</w:t>
            </w:r>
          </w:p>
        </w:tc>
      </w:tr>
      <w:tr w:rsidR="00662FAB" w:rsidRPr="006D6C32" w:rsidTr="00662FAB">
        <w:trPr>
          <w:trHeight w:val="20"/>
          <w:jc w:val="center"/>
        </w:trPr>
        <w:tc>
          <w:tcPr>
            <w:tcW w:w="8999" w:type="dxa"/>
            <w:gridSpan w:val="3"/>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Условный номер образуемого земельного участка: 86:02:1001001:2004:ЗУ4</w:t>
            </w:r>
          </w:p>
        </w:tc>
      </w:tr>
      <w:tr w:rsidR="00662FAB" w:rsidRPr="006D6C32" w:rsidTr="00662FAB">
        <w:trPr>
          <w:trHeight w:val="20"/>
          <w:jc w:val="center"/>
        </w:trPr>
        <w:tc>
          <w:tcPr>
            <w:tcW w:w="3225" w:type="dxa"/>
            <w:noWrap/>
            <w:vAlign w:val="center"/>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Обозначение поворотных точек границ образуемого земельного участка</w:t>
            </w:r>
          </w:p>
        </w:tc>
        <w:tc>
          <w:tcPr>
            <w:tcW w:w="5774" w:type="dxa"/>
            <w:gridSpan w:val="2"/>
            <w:noWrap/>
            <w:vAlign w:val="center"/>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Координаты поворотных точек</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1</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935054.2</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2724558</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935021.3</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2724561</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3</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934992.9</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2724094</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4</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935025.9</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2724092</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5</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935035.5</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2724251</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6</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935035.1</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2724637</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7</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935012.8</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2724638</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8</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935023.9</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2724604</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lastRenderedPageBreak/>
              <w:t>9</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935023.8</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2724602</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10</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935043.7</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2724600</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11</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935044.2</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2724609</w:t>
            </w:r>
          </w:p>
        </w:tc>
      </w:tr>
      <w:tr w:rsidR="00662FAB" w:rsidRPr="006D6C32" w:rsidTr="00662FAB">
        <w:trPr>
          <w:trHeight w:val="20"/>
          <w:jc w:val="center"/>
        </w:trPr>
        <w:tc>
          <w:tcPr>
            <w:tcW w:w="8999" w:type="dxa"/>
            <w:gridSpan w:val="3"/>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Условный номер образуемого земельного участка: 86:02:1001001:2004:ЗУ5</w:t>
            </w:r>
          </w:p>
        </w:tc>
      </w:tr>
      <w:tr w:rsidR="00662FAB" w:rsidRPr="006D6C32" w:rsidTr="00662FAB">
        <w:trPr>
          <w:trHeight w:val="20"/>
          <w:jc w:val="center"/>
        </w:trPr>
        <w:tc>
          <w:tcPr>
            <w:tcW w:w="3225" w:type="dxa"/>
            <w:noWrap/>
            <w:vAlign w:val="center"/>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Обозначение поворотных точек границ образуемого земельного участка</w:t>
            </w:r>
          </w:p>
        </w:tc>
        <w:tc>
          <w:tcPr>
            <w:tcW w:w="5774" w:type="dxa"/>
            <w:gridSpan w:val="2"/>
            <w:noWrap/>
            <w:vAlign w:val="center"/>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Координаты поворотных точек</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1</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935021.31</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2724561.08</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934994.31</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2724563.34</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3</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934969.56</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2724094.57</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4</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934992.94</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2724093.52</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5</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935012.79</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2724637.77</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6</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935006.13</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2724638.07</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7</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935008.72</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2724695.80</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8</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934999.90</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2724669.28</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934998.67</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2724645.92</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10</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935012.02</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2724604.97</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11</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935011.90</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2724603.06</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12</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935023.80</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2724602.06</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13</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935023.91</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2724603.80</w:t>
            </w:r>
          </w:p>
        </w:tc>
      </w:tr>
      <w:tr w:rsidR="00662FAB" w:rsidRPr="006D6C32" w:rsidTr="00662FAB">
        <w:trPr>
          <w:trHeight w:val="20"/>
          <w:jc w:val="center"/>
        </w:trPr>
        <w:tc>
          <w:tcPr>
            <w:tcW w:w="8999" w:type="dxa"/>
            <w:gridSpan w:val="3"/>
            <w:noWrap/>
            <w:vAlign w:val="bottom"/>
          </w:tcPr>
          <w:p w:rsidR="00662FAB" w:rsidRPr="006D6C32" w:rsidRDefault="00662FAB" w:rsidP="004A2801">
            <w:pPr>
              <w:spacing w:after="0" w:line="240" w:lineRule="auto"/>
              <w:jc w:val="center"/>
              <w:rPr>
                <w:color w:val="000000"/>
              </w:rPr>
            </w:pPr>
            <w:r w:rsidRPr="006D6C32">
              <w:rPr>
                <w:rFonts w:ascii="Times New Roman" w:hAnsi="Times New Roman"/>
                <w:color w:val="000000" w:themeColor="text1"/>
                <w:sz w:val="24"/>
                <w:szCs w:val="24"/>
              </w:rPr>
              <w:t>Условный номер образуемого земельного участка: 86:02:1001001:2004:ЗУ6</w:t>
            </w:r>
          </w:p>
        </w:tc>
      </w:tr>
      <w:tr w:rsidR="00662FAB" w:rsidRPr="006D6C32" w:rsidTr="00662FAB">
        <w:trPr>
          <w:trHeight w:val="20"/>
          <w:jc w:val="center"/>
        </w:trPr>
        <w:tc>
          <w:tcPr>
            <w:tcW w:w="3225" w:type="dxa"/>
            <w:noWrap/>
            <w:vAlign w:val="center"/>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Обозначение поворотных точек границ образуемого земельного участка</w:t>
            </w:r>
          </w:p>
        </w:tc>
        <w:tc>
          <w:tcPr>
            <w:tcW w:w="5774" w:type="dxa"/>
            <w:gridSpan w:val="2"/>
            <w:noWrap/>
            <w:vAlign w:val="center"/>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Координаты поворотных точек</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1</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935593.40</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2724937.10</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935588.83</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2724931.67</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3</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935581.42</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2724924.28</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4</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935573.39</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2724917.56</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5</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935564.80</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2724911.57</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6</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935556.97</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2724907.06</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7</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935546.78</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2724687.12</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8</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935554.24</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2724686.79</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935546.74</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2724516.69</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10</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935538.90</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2724517.10</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11</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935536.02</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2724455.13</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12</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935188.11</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2724471.25</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13</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935113.56</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2724403.31</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14</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935109.31</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2724311.67</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15</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935144.29</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2724309.99</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16</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935147.87</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2724387.21</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17</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935200.97</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2724435.60</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18</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935569.37</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2724418.54</w:t>
            </w:r>
          </w:p>
        </w:tc>
      </w:tr>
      <w:tr w:rsidR="00662FAB" w:rsidRPr="006D6C32" w:rsidTr="00662FAB">
        <w:trPr>
          <w:trHeight w:val="20"/>
          <w:jc w:val="center"/>
        </w:trPr>
        <w:tc>
          <w:tcPr>
            <w:tcW w:w="8999" w:type="dxa"/>
            <w:gridSpan w:val="3"/>
            <w:noWrap/>
            <w:vAlign w:val="bottom"/>
          </w:tcPr>
          <w:p w:rsidR="00662FAB" w:rsidRPr="006D6C32" w:rsidRDefault="00662FAB" w:rsidP="004A2801">
            <w:pPr>
              <w:spacing w:after="0" w:line="240" w:lineRule="auto"/>
              <w:jc w:val="center"/>
              <w:rPr>
                <w:color w:val="000000"/>
              </w:rPr>
            </w:pPr>
            <w:r w:rsidRPr="006D6C32">
              <w:rPr>
                <w:rFonts w:ascii="Times New Roman" w:hAnsi="Times New Roman"/>
                <w:color w:val="000000" w:themeColor="text1"/>
                <w:sz w:val="24"/>
                <w:szCs w:val="24"/>
              </w:rPr>
              <w:t>Условный номер образуемого земельного участка: 86:02:1001001:2004:ЗУ7</w:t>
            </w:r>
          </w:p>
        </w:tc>
      </w:tr>
      <w:tr w:rsidR="00662FAB" w:rsidRPr="006D6C32" w:rsidTr="00662FAB">
        <w:trPr>
          <w:trHeight w:val="20"/>
          <w:jc w:val="center"/>
        </w:trPr>
        <w:tc>
          <w:tcPr>
            <w:tcW w:w="3225" w:type="dxa"/>
            <w:noWrap/>
            <w:vAlign w:val="center"/>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Обозначение поворотных точек границ образуемого земельного участка</w:t>
            </w:r>
          </w:p>
        </w:tc>
        <w:tc>
          <w:tcPr>
            <w:tcW w:w="5774" w:type="dxa"/>
            <w:gridSpan w:val="2"/>
            <w:noWrap/>
            <w:vAlign w:val="center"/>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Координаты поворотных точек</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1</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934896.50</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2723849.15</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934898.89</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2723894.29</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3</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934774.30</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2723898.33</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4</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934770.56</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2723854.88</w:t>
            </w:r>
          </w:p>
        </w:tc>
      </w:tr>
      <w:tr w:rsidR="00662FAB" w:rsidRPr="006D6C32" w:rsidTr="00662FAB">
        <w:trPr>
          <w:trHeight w:val="20"/>
          <w:jc w:val="center"/>
        </w:trPr>
        <w:tc>
          <w:tcPr>
            <w:tcW w:w="8999" w:type="dxa"/>
            <w:gridSpan w:val="3"/>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Условный номер образуемого земельного участка: 86:02:1001001:2004:ЗУ8</w:t>
            </w:r>
          </w:p>
        </w:tc>
      </w:tr>
      <w:tr w:rsidR="00662FAB" w:rsidRPr="006D6C32" w:rsidTr="00662FAB">
        <w:trPr>
          <w:trHeight w:val="20"/>
          <w:jc w:val="center"/>
        </w:trPr>
        <w:tc>
          <w:tcPr>
            <w:tcW w:w="3225" w:type="dxa"/>
            <w:noWrap/>
            <w:vAlign w:val="center"/>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Обозначение поворотных точек границ образуемого земельного участка</w:t>
            </w:r>
          </w:p>
        </w:tc>
        <w:tc>
          <w:tcPr>
            <w:tcW w:w="5774" w:type="dxa"/>
            <w:gridSpan w:val="2"/>
            <w:noWrap/>
            <w:vAlign w:val="center"/>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Координаты поворотных точек</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1</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934618.16</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2723899.84</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lastRenderedPageBreak/>
              <w:t>2</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934621.54</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2723939.59</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3</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934490.15</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2723945.89</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4</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934491.35</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2723971.33</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5</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934467.36</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2723972.41</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6</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934456.56</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2723972.89</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7</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934453.88</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2723907.52</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8</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934898.89</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2723894.29</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934900.57</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2723926.22</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10</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934777.20</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2723932.13</w:t>
            </w:r>
          </w:p>
        </w:tc>
      </w:tr>
      <w:tr w:rsidR="00662FAB" w:rsidRPr="006D6C32" w:rsidTr="00662FAB">
        <w:trPr>
          <w:trHeight w:val="20"/>
          <w:jc w:val="center"/>
        </w:trPr>
        <w:tc>
          <w:tcPr>
            <w:tcW w:w="3225"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11</w:t>
            </w:r>
          </w:p>
        </w:tc>
        <w:tc>
          <w:tcPr>
            <w:tcW w:w="2693"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934774.30</w:t>
            </w:r>
          </w:p>
        </w:tc>
        <w:tc>
          <w:tcPr>
            <w:tcW w:w="3081" w:type="dxa"/>
            <w:noWrap/>
            <w:vAlign w:val="bottom"/>
          </w:tcPr>
          <w:p w:rsidR="00662FAB" w:rsidRPr="006D6C32" w:rsidRDefault="00662FAB" w:rsidP="004A2801">
            <w:pPr>
              <w:spacing w:after="0" w:line="240" w:lineRule="auto"/>
              <w:ind w:left="142"/>
              <w:jc w:val="center"/>
              <w:rPr>
                <w:rFonts w:ascii="Times New Roman" w:hAnsi="Times New Roman"/>
                <w:color w:val="000000" w:themeColor="text1"/>
                <w:sz w:val="24"/>
                <w:szCs w:val="24"/>
              </w:rPr>
            </w:pPr>
            <w:r w:rsidRPr="006D6C32">
              <w:rPr>
                <w:rFonts w:ascii="Times New Roman" w:hAnsi="Times New Roman"/>
                <w:color w:val="000000" w:themeColor="text1"/>
                <w:sz w:val="24"/>
                <w:szCs w:val="24"/>
              </w:rPr>
              <w:t>2723898.33</w:t>
            </w:r>
          </w:p>
        </w:tc>
      </w:tr>
    </w:tbl>
    <w:p w:rsidR="00662FAB" w:rsidRPr="006D6C32" w:rsidRDefault="00662FAB" w:rsidP="00662FAB">
      <w:pPr>
        <w:spacing w:line="240" w:lineRule="auto"/>
        <w:rPr>
          <w:rFonts w:ascii="Times New Roman" w:hAnsi="Times New Roman"/>
          <w:color w:val="000000" w:themeColor="text1"/>
        </w:rPr>
      </w:pPr>
    </w:p>
    <w:p w:rsidR="00662FAB" w:rsidRPr="006D6C32" w:rsidRDefault="00662FAB" w:rsidP="00662FAB">
      <w:pPr>
        <w:pStyle w:val="3"/>
        <w:ind w:firstLine="0"/>
        <w:rPr>
          <w:rFonts w:ascii="Times New Roman" w:hAnsi="Times New Roman"/>
          <w:b w:val="0"/>
          <w:sz w:val="24"/>
        </w:rPr>
      </w:pPr>
      <w:bookmarkStart w:id="10" w:name="_Toc70498964"/>
      <w:r w:rsidRPr="006D6C32">
        <w:rPr>
          <w:rFonts w:ascii="Times New Roman" w:hAnsi="Times New Roman"/>
          <w:b w:val="0"/>
          <w:sz w:val="24"/>
        </w:rPr>
        <w:t>2.7 Вид разрешенного использования образуемых земельных участков, предназначенных для размещения линейных объектов и объектов капитального строительства, проектируемых в составе линейного объекта, а также существующих земельных участков, занятых линейными объектами и объектами капитального строительства, входящими в состав линейных объектов, в соответствии с проектом планировки территории</w:t>
      </w:r>
      <w:bookmarkEnd w:id="10"/>
    </w:p>
    <w:p w:rsidR="004A2801" w:rsidRPr="006D6C32" w:rsidRDefault="004A2801" w:rsidP="004A2801">
      <w:pPr>
        <w:rPr>
          <w:lang w:eastAsia="ru-RU"/>
        </w:rPr>
      </w:pPr>
    </w:p>
    <w:p w:rsidR="00662FAB" w:rsidRPr="006D6C32" w:rsidRDefault="00662FAB" w:rsidP="00662FAB">
      <w:pPr>
        <w:spacing w:line="240" w:lineRule="auto"/>
        <w:ind w:firstLine="567"/>
        <w:jc w:val="both"/>
        <w:rPr>
          <w:rFonts w:ascii="Times New Roman" w:hAnsi="Times New Roman"/>
          <w:color w:val="000000" w:themeColor="text1"/>
          <w:sz w:val="24"/>
          <w:szCs w:val="24"/>
        </w:rPr>
      </w:pPr>
      <w:r w:rsidRPr="006D6C32">
        <w:rPr>
          <w:rFonts w:ascii="Times New Roman" w:hAnsi="Times New Roman"/>
          <w:color w:val="000000" w:themeColor="text1"/>
          <w:sz w:val="24"/>
          <w:szCs w:val="24"/>
        </w:rPr>
        <w:t>В соответствии с п. 1, 13 ст. 25 Лесного кодекса Российской Федерации от 04.12.206 № 200-ФЗ   вид разрешенного использования образуемых земельных участков – Строительство, реконструкция, эксплуатация линейных объектов, заготовка древесины.</w:t>
      </w:r>
    </w:p>
    <w:p w:rsidR="001150EC" w:rsidRPr="006D6C32" w:rsidRDefault="001150EC" w:rsidP="00662FAB">
      <w:pPr>
        <w:pStyle w:val="ac"/>
        <w:shd w:val="clear" w:color="auto" w:fill="FFFFFF" w:themeFill="background1"/>
        <w:ind w:firstLine="0"/>
        <w:jc w:val="both"/>
        <w:rPr>
          <w:rFonts w:ascii="Times New Roman" w:eastAsia="Calibri" w:hAnsi="Times New Roman"/>
          <w:i w:val="0"/>
          <w:spacing w:val="-8"/>
          <w:sz w:val="24"/>
          <w:szCs w:val="24"/>
          <w:lang w:eastAsia="en-US"/>
        </w:rPr>
      </w:pPr>
    </w:p>
    <w:p w:rsidR="00634947" w:rsidRPr="006D6C32" w:rsidRDefault="00634947" w:rsidP="00662FAB">
      <w:pPr>
        <w:tabs>
          <w:tab w:val="left" w:pos="2880"/>
        </w:tabs>
        <w:spacing w:line="240" w:lineRule="auto"/>
        <w:rPr>
          <w:sz w:val="18"/>
          <w:szCs w:val="18"/>
        </w:rPr>
      </w:pPr>
    </w:p>
    <w:sectPr w:rsidR="00634947" w:rsidRPr="006D6C32" w:rsidSect="00B03500">
      <w:headerReference w:type="default" r:id="rId25"/>
      <w:headerReference w:type="first" r:id="rId26"/>
      <w:pgSz w:w="11906" w:h="16838"/>
      <w:pgMar w:top="851" w:right="567" w:bottom="142" w:left="851" w:header="284" w:footer="129"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81D94" w:rsidRDefault="00D81D94" w:rsidP="007E4398">
      <w:pPr>
        <w:spacing w:after="0" w:line="240" w:lineRule="auto"/>
      </w:pPr>
      <w:r>
        <w:separator/>
      </w:r>
    </w:p>
  </w:endnote>
  <w:endnote w:type="continuationSeparator" w:id="0">
    <w:p w:rsidR="00D81D94" w:rsidRDefault="00D81D94" w:rsidP="007E43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Narrow">
    <w:panose1 w:val="020B0606020202030204"/>
    <w:charset w:val="CC"/>
    <w:family w:val="swiss"/>
    <w:pitch w:val="variable"/>
    <w:sig w:usb0="00000287" w:usb1="00000800" w:usb2="00000000" w:usb3="00000000" w:csb0="000000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4002EFF" w:usb1="C000247B"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Courier New">
    <w:panose1 w:val="02070309020205020404"/>
    <w:charset w:val="CC"/>
    <w:family w:val="modern"/>
    <w:pitch w:val="fixed"/>
    <w:sig w:usb0="E0002EFF" w:usb1="C0007843" w:usb2="00000009" w:usb3="00000000" w:csb0="000001FF" w:csb1="00000000"/>
  </w:font>
  <w:font w:name="Verdana">
    <w:panose1 w:val="020B0604030504040204"/>
    <w:charset w:val="CC"/>
    <w:family w:val="swiss"/>
    <w:pitch w:val="variable"/>
    <w:sig w:usb0="A00006FF" w:usb1="4000205B" w:usb2="00000010" w:usb3="00000000" w:csb0="0000019F" w:csb1="00000000"/>
  </w:font>
  <w:font w:name="Andale Sans UI">
    <w:altName w:val="Times New Roman"/>
    <w:charset w:val="CC"/>
    <w:family w:val="auto"/>
    <w:pitch w:val="variable"/>
    <w:sig w:usb0="00000201" w:usb1="00000000" w:usb2="00000000" w:usb3="00000000" w:csb0="00000004"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81D94" w:rsidRDefault="00D81D94" w:rsidP="007E4398">
      <w:pPr>
        <w:spacing w:after="0" w:line="240" w:lineRule="auto"/>
      </w:pPr>
      <w:r>
        <w:separator/>
      </w:r>
    </w:p>
  </w:footnote>
  <w:footnote w:type="continuationSeparator" w:id="0">
    <w:p w:rsidR="00D81D94" w:rsidRDefault="00D81D94" w:rsidP="007E439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216110"/>
      <w:docPartObj>
        <w:docPartGallery w:val="Page Numbers (Top of Page)"/>
        <w:docPartUnique/>
      </w:docPartObj>
    </w:sdtPr>
    <w:sdtEndPr/>
    <w:sdtContent>
      <w:p w:rsidR="00662FAB" w:rsidRDefault="00662FAB">
        <w:pPr>
          <w:pStyle w:val="a7"/>
          <w:jc w:val="center"/>
        </w:pPr>
        <w:r>
          <w:fldChar w:fldCharType="begin"/>
        </w:r>
        <w:r>
          <w:instrText xml:space="preserve"> PAGE   \* MERGEFORMAT </w:instrText>
        </w:r>
        <w:r>
          <w:fldChar w:fldCharType="separate"/>
        </w:r>
        <w:r w:rsidR="00540A05">
          <w:rPr>
            <w:noProof/>
          </w:rPr>
          <w:t>2</w:t>
        </w:r>
        <w:r>
          <w:rPr>
            <w:noProof/>
          </w:rPr>
          <w:fldChar w:fldCharType="end"/>
        </w:r>
      </w:p>
    </w:sdtContent>
  </w:sdt>
  <w:p w:rsidR="00662FAB" w:rsidRPr="00B03500" w:rsidRDefault="00662FAB" w:rsidP="00B03500">
    <w:pPr>
      <w:pStyle w:val="a7"/>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2FAB" w:rsidRPr="00A0386C" w:rsidRDefault="00662FAB" w:rsidP="00B03500">
    <w:pPr>
      <w:tabs>
        <w:tab w:val="center" w:pos="3402"/>
        <w:tab w:val="right" w:pos="9355"/>
      </w:tabs>
      <w:spacing w:after="0" w:line="480" w:lineRule="auto"/>
      <w:jc w:val="center"/>
      <w:rPr>
        <w:rFonts w:ascii="Times New Roman" w:hAnsi="Times New Roman"/>
        <w:sz w:val="24"/>
        <w:szCs w:val="24"/>
      </w:rPr>
    </w:pPr>
    <w:r>
      <w:rPr>
        <w:rFonts w:ascii="Times New Roman" w:hAnsi="Times New Roman"/>
        <w:sz w:val="24"/>
        <w:szCs w:val="24"/>
        <w:lang w:val="en-US"/>
      </w:rPr>
      <w:t>1</w:t>
    </w:r>
  </w:p>
  <w:p w:rsidR="00662FAB" w:rsidRDefault="00662FAB" w:rsidP="006F4F9D">
    <w:pPr>
      <w:pStyle w:val="a7"/>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CBA60D0"/>
    <w:multiLevelType w:val="multilevel"/>
    <w:tmpl w:val="BFC2F1BC"/>
    <w:lvl w:ilvl="0">
      <w:start w:val="2"/>
      <w:numFmt w:val="decimal"/>
      <w:pStyle w:val="4"/>
      <w:lvlText w:val="%1."/>
      <w:lvlJc w:val="left"/>
      <w:pPr>
        <w:tabs>
          <w:tab w:val="num" w:pos="1365"/>
        </w:tabs>
        <w:ind w:left="1365" w:hanging="1365"/>
      </w:pPr>
      <w:rPr>
        <w:rFonts w:cs="Times New Roman" w:hint="default"/>
        <w:u w:val="none"/>
      </w:rPr>
    </w:lvl>
    <w:lvl w:ilvl="1">
      <w:start w:val="1"/>
      <w:numFmt w:val="decimal"/>
      <w:lvlText w:val="%1.%2."/>
      <w:lvlJc w:val="left"/>
      <w:pPr>
        <w:tabs>
          <w:tab w:val="num" w:pos="2074"/>
        </w:tabs>
        <w:ind w:left="2074" w:hanging="1365"/>
      </w:pPr>
      <w:rPr>
        <w:rFonts w:cs="Times New Roman" w:hint="default"/>
        <w:u w:val="none"/>
      </w:rPr>
    </w:lvl>
    <w:lvl w:ilvl="2">
      <w:start w:val="1"/>
      <w:numFmt w:val="decimal"/>
      <w:lvlText w:val="%1.%2.%3."/>
      <w:lvlJc w:val="left"/>
      <w:pPr>
        <w:tabs>
          <w:tab w:val="num" w:pos="2783"/>
        </w:tabs>
        <w:ind w:left="2783" w:hanging="1365"/>
      </w:pPr>
      <w:rPr>
        <w:rFonts w:cs="Times New Roman" w:hint="default"/>
        <w:u w:val="none"/>
      </w:rPr>
    </w:lvl>
    <w:lvl w:ilvl="3">
      <w:start w:val="1"/>
      <w:numFmt w:val="decimal"/>
      <w:lvlText w:val="%1.%2.%3.%4."/>
      <w:lvlJc w:val="left"/>
      <w:pPr>
        <w:tabs>
          <w:tab w:val="num" w:pos="3492"/>
        </w:tabs>
        <w:ind w:left="3492" w:hanging="1365"/>
      </w:pPr>
      <w:rPr>
        <w:rFonts w:cs="Times New Roman" w:hint="default"/>
        <w:u w:val="none"/>
      </w:rPr>
    </w:lvl>
    <w:lvl w:ilvl="4">
      <w:start w:val="1"/>
      <w:numFmt w:val="decimal"/>
      <w:lvlText w:val="%1.%2.%3.%4.%5."/>
      <w:lvlJc w:val="left"/>
      <w:pPr>
        <w:tabs>
          <w:tab w:val="num" w:pos="4201"/>
        </w:tabs>
        <w:ind w:left="4201" w:hanging="1365"/>
      </w:pPr>
      <w:rPr>
        <w:rFonts w:cs="Times New Roman" w:hint="default"/>
        <w:u w:val="none"/>
      </w:rPr>
    </w:lvl>
    <w:lvl w:ilvl="5">
      <w:start w:val="1"/>
      <w:numFmt w:val="decimal"/>
      <w:lvlText w:val="%1.%2.%3.%4.%5.%6."/>
      <w:lvlJc w:val="left"/>
      <w:pPr>
        <w:tabs>
          <w:tab w:val="num" w:pos="4985"/>
        </w:tabs>
        <w:ind w:left="4985" w:hanging="1440"/>
      </w:pPr>
      <w:rPr>
        <w:rFonts w:cs="Times New Roman" w:hint="default"/>
        <w:u w:val="none"/>
      </w:rPr>
    </w:lvl>
    <w:lvl w:ilvl="6">
      <w:start w:val="1"/>
      <w:numFmt w:val="decimal"/>
      <w:lvlText w:val="%1.%2.%3.%4.%5.%6.%7."/>
      <w:lvlJc w:val="left"/>
      <w:pPr>
        <w:tabs>
          <w:tab w:val="num" w:pos="6054"/>
        </w:tabs>
        <w:ind w:left="6054" w:hanging="1800"/>
      </w:pPr>
      <w:rPr>
        <w:rFonts w:cs="Times New Roman" w:hint="default"/>
        <w:u w:val="none"/>
      </w:rPr>
    </w:lvl>
    <w:lvl w:ilvl="7">
      <w:start w:val="1"/>
      <w:numFmt w:val="decimal"/>
      <w:lvlText w:val="%1.%2.%3.%4.%5.%6.%7.%8."/>
      <w:lvlJc w:val="left"/>
      <w:pPr>
        <w:tabs>
          <w:tab w:val="num" w:pos="6763"/>
        </w:tabs>
        <w:ind w:left="6763" w:hanging="1800"/>
      </w:pPr>
      <w:rPr>
        <w:rFonts w:cs="Times New Roman" w:hint="default"/>
        <w:u w:val="none"/>
      </w:rPr>
    </w:lvl>
    <w:lvl w:ilvl="8">
      <w:start w:val="1"/>
      <w:numFmt w:val="decimal"/>
      <w:lvlText w:val="%1.%2.%3.%4.%5.%6.%7.%8.%9."/>
      <w:lvlJc w:val="left"/>
      <w:pPr>
        <w:tabs>
          <w:tab w:val="num" w:pos="7832"/>
        </w:tabs>
        <w:ind w:left="7832" w:hanging="2160"/>
      </w:pPr>
      <w:rPr>
        <w:rFonts w:cs="Times New Roman" w:hint="default"/>
        <w:u w:val="none"/>
      </w:rPr>
    </w:lvl>
  </w:abstractNum>
  <w:abstractNum w:abstractNumId="1">
    <w:nsid w:val="188D1058"/>
    <w:multiLevelType w:val="singleLevel"/>
    <w:tmpl w:val="462A1A90"/>
    <w:lvl w:ilvl="0">
      <w:start w:val="1"/>
      <w:numFmt w:val="bullet"/>
      <w:pStyle w:val="a"/>
      <w:lvlText w:val="-"/>
      <w:lvlJc w:val="left"/>
      <w:pPr>
        <w:tabs>
          <w:tab w:val="num" w:pos="880"/>
        </w:tabs>
        <w:ind w:left="880" w:hanging="170"/>
      </w:pPr>
      <w:rPr>
        <w:rFonts w:ascii="Times New Roman" w:hAnsi="Times New Roman" w:hint="default"/>
      </w:rPr>
    </w:lvl>
  </w:abstractNum>
  <w:abstractNum w:abstractNumId="2">
    <w:nsid w:val="564F5B64"/>
    <w:multiLevelType w:val="hybridMultilevel"/>
    <w:tmpl w:val="2D0A32B8"/>
    <w:lvl w:ilvl="0" w:tplc="B3C86F46">
      <w:start w:val="5"/>
      <w:numFmt w:val="decimal"/>
      <w:lvlText w:val="%1."/>
      <w:lvlJc w:val="left"/>
      <w:pPr>
        <w:ind w:left="928" w:hanging="360"/>
      </w:pPr>
      <w:rPr>
        <w:rFonts w:hint="default"/>
      </w:rPr>
    </w:lvl>
    <w:lvl w:ilvl="1" w:tplc="04190019">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3">
    <w:nsid w:val="6E307CEB"/>
    <w:multiLevelType w:val="multilevel"/>
    <w:tmpl w:val="11901F42"/>
    <w:lvl w:ilvl="0">
      <w:start w:val="1"/>
      <w:numFmt w:val="decimal"/>
      <w:pStyle w:val="a0"/>
      <w:lvlText w:val="%1."/>
      <w:lvlJc w:val="left"/>
      <w:pPr>
        <w:ind w:left="360" w:hanging="360"/>
      </w:pPr>
      <w:rPr>
        <w:rFonts w:cs="Times New Roman" w:hint="default"/>
      </w:rPr>
    </w:lvl>
    <w:lvl w:ilvl="1">
      <w:start w:val="1"/>
      <w:numFmt w:val="decimal"/>
      <w:lvlText w:val="%1.%2."/>
      <w:lvlJc w:val="left"/>
      <w:pPr>
        <w:ind w:left="720" w:hanging="360"/>
      </w:pPr>
      <w:rPr>
        <w:rFonts w:cs="Times New Roman" w:hint="default"/>
      </w:rPr>
    </w:lvl>
    <w:lvl w:ilvl="2">
      <w:start w:val="1"/>
      <w:numFmt w:val="decimal"/>
      <w:lvlText w:val="%1.%2.%3."/>
      <w:lvlJc w:val="left"/>
      <w:pPr>
        <w:ind w:left="2422" w:hanging="720"/>
      </w:pPr>
      <w:rPr>
        <w:rFonts w:cs="Times New Roman" w:hint="default"/>
      </w:rPr>
    </w:lvl>
    <w:lvl w:ilvl="3">
      <w:start w:val="1"/>
      <w:numFmt w:val="decimal"/>
      <w:lvlText w:val="%1.%2.%3.%4."/>
      <w:lvlJc w:val="left"/>
      <w:pPr>
        <w:ind w:left="3273" w:hanging="720"/>
      </w:pPr>
      <w:rPr>
        <w:rFonts w:cs="Times New Roman" w:hint="default"/>
      </w:rPr>
    </w:lvl>
    <w:lvl w:ilvl="4">
      <w:start w:val="1"/>
      <w:numFmt w:val="decimal"/>
      <w:lvlText w:val="%1.%2.%3.%4.%5."/>
      <w:lvlJc w:val="left"/>
      <w:pPr>
        <w:ind w:left="4484" w:hanging="1080"/>
      </w:pPr>
      <w:rPr>
        <w:rFonts w:cs="Times New Roman" w:hint="default"/>
      </w:rPr>
    </w:lvl>
    <w:lvl w:ilvl="5">
      <w:start w:val="1"/>
      <w:numFmt w:val="decimal"/>
      <w:lvlText w:val="%1.%2.%3.%4.%5.%6."/>
      <w:lvlJc w:val="left"/>
      <w:pPr>
        <w:ind w:left="5335" w:hanging="1080"/>
      </w:pPr>
      <w:rPr>
        <w:rFonts w:cs="Times New Roman" w:hint="default"/>
      </w:rPr>
    </w:lvl>
    <w:lvl w:ilvl="6">
      <w:start w:val="1"/>
      <w:numFmt w:val="decimal"/>
      <w:lvlText w:val="%1.%2.%3.%4.%5.%6.%7."/>
      <w:lvlJc w:val="left"/>
      <w:pPr>
        <w:ind w:left="6546" w:hanging="1440"/>
      </w:pPr>
      <w:rPr>
        <w:rFonts w:cs="Times New Roman" w:hint="default"/>
      </w:rPr>
    </w:lvl>
    <w:lvl w:ilvl="7">
      <w:start w:val="1"/>
      <w:numFmt w:val="decimal"/>
      <w:lvlText w:val="%1.%2.%3.%4.%5.%6.%7.%8."/>
      <w:lvlJc w:val="left"/>
      <w:pPr>
        <w:ind w:left="7397" w:hanging="1440"/>
      </w:pPr>
      <w:rPr>
        <w:rFonts w:cs="Times New Roman" w:hint="default"/>
      </w:rPr>
    </w:lvl>
    <w:lvl w:ilvl="8">
      <w:start w:val="1"/>
      <w:numFmt w:val="decimal"/>
      <w:lvlText w:val="%1.%2.%3.%4.%5.%6.%7.%8.%9."/>
      <w:lvlJc w:val="left"/>
      <w:pPr>
        <w:ind w:left="8608" w:hanging="1800"/>
      </w:pPr>
      <w:rPr>
        <w:rFonts w:cs="Times New Roman" w:hint="default"/>
      </w:rPr>
    </w:lvl>
  </w:abstractNum>
  <w:abstractNum w:abstractNumId="4">
    <w:nsid w:val="71B1521F"/>
    <w:multiLevelType w:val="multilevel"/>
    <w:tmpl w:val="21260C6E"/>
    <w:lvl w:ilvl="0">
      <w:start w:val="2"/>
      <w:numFmt w:val="decimal"/>
      <w:lvlText w:val="%1."/>
      <w:lvlJc w:val="left"/>
      <w:pPr>
        <w:ind w:left="928" w:hanging="360"/>
      </w:pPr>
      <w:rPr>
        <w:rFonts w:hint="default"/>
      </w:rPr>
    </w:lvl>
    <w:lvl w:ilvl="1">
      <w:start w:val="2"/>
      <w:numFmt w:val="decimal"/>
      <w:isLgl/>
      <w:lvlText w:val="%1.%2"/>
      <w:lvlJc w:val="left"/>
      <w:pPr>
        <w:ind w:left="928" w:hanging="360"/>
      </w:pPr>
      <w:rPr>
        <w:rFonts w:hint="default"/>
      </w:rPr>
    </w:lvl>
    <w:lvl w:ilvl="2">
      <w:start w:val="1"/>
      <w:numFmt w:val="decimal"/>
      <w:isLgl/>
      <w:lvlText w:val="%1.%2.%3"/>
      <w:lvlJc w:val="left"/>
      <w:pPr>
        <w:ind w:left="1288" w:hanging="720"/>
      </w:pPr>
      <w:rPr>
        <w:rFonts w:hint="default"/>
      </w:rPr>
    </w:lvl>
    <w:lvl w:ilvl="3">
      <w:start w:val="1"/>
      <w:numFmt w:val="decimal"/>
      <w:isLgl/>
      <w:lvlText w:val="%1.%2.%3.%4"/>
      <w:lvlJc w:val="left"/>
      <w:pPr>
        <w:ind w:left="1288" w:hanging="720"/>
      </w:pPr>
      <w:rPr>
        <w:rFonts w:hint="default"/>
      </w:rPr>
    </w:lvl>
    <w:lvl w:ilvl="4">
      <w:start w:val="1"/>
      <w:numFmt w:val="decimal"/>
      <w:isLgl/>
      <w:lvlText w:val="%1.%2.%3.%4.%5"/>
      <w:lvlJc w:val="left"/>
      <w:pPr>
        <w:ind w:left="1288" w:hanging="720"/>
      </w:pPr>
      <w:rPr>
        <w:rFonts w:hint="default"/>
      </w:rPr>
    </w:lvl>
    <w:lvl w:ilvl="5">
      <w:start w:val="1"/>
      <w:numFmt w:val="decimal"/>
      <w:isLgl/>
      <w:lvlText w:val="%1.%2.%3.%4.%5.%6"/>
      <w:lvlJc w:val="left"/>
      <w:pPr>
        <w:ind w:left="1648" w:hanging="1080"/>
      </w:pPr>
      <w:rPr>
        <w:rFonts w:hint="default"/>
      </w:rPr>
    </w:lvl>
    <w:lvl w:ilvl="6">
      <w:start w:val="1"/>
      <w:numFmt w:val="decimal"/>
      <w:isLgl/>
      <w:lvlText w:val="%1.%2.%3.%4.%5.%6.%7"/>
      <w:lvlJc w:val="left"/>
      <w:pPr>
        <w:ind w:left="1648" w:hanging="1080"/>
      </w:pPr>
      <w:rPr>
        <w:rFonts w:hint="default"/>
      </w:rPr>
    </w:lvl>
    <w:lvl w:ilvl="7">
      <w:start w:val="1"/>
      <w:numFmt w:val="decimal"/>
      <w:isLgl/>
      <w:lvlText w:val="%1.%2.%3.%4.%5.%6.%7.%8"/>
      <w:lvlJc w:val="left"/>
      <w:pPr>
        <w:ind w:left="2008" w:hanging="1440"/>
      </w:pPr>
      <w:rPr>
        <w:rFonts w:hint="default"/>
      </w:rPr>
    </w:lvl>
    <w:lvl w:ilvl="8">
      <w:start w:val="1"/>
      <w:numFmt w:val="decimal"/>
      <w:isLgl/>
      <w:lvlText w:val="%1.%2.%3.%4.%5.%6.%7.%8.%9"/>
      <w:lvlJc w:val="left"/>
      <w:pPr>
        <w:ind w:left="2008" w:hanging="1440"/>
      </w:pPr>
      <w:rPr>
        <w:rFonts w:hint="default"/>
      </w:rPr>
    </w:lvl>
  </w:abstractNum>
  <w:num w:numId="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 w:numId="3">
    <w:abstractNumId w:val="1"/>
  </w:num>
  <w:num w:numId="4">
    <w:abstractNumId w:val="4"/>
  </w:num>
  <w:num w:numId="5">
    <w:abstractNumId w:val="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efaultTabStop w:val="708"/>
  <w:drawingGridHorizontalSpacing w:val="110"/>
  <w:displayHorizontalDrawingGridEvery w:val="2"/>
  <w:characterSpacingControl w:val="doNotCompress"/>
  <w:hdrShapeDefaults>
    <o:shapedefaults v:ext="edit" spidmax="7169"/>
  </w:hdrShapeDefaults>
  <w:footnotePr>
    <w:footnote w:id="-1"/>
    <w:footnote w:id="0"/>
  </w:footnotePr>
  <w:endnotePr>
    <w:endnote w:id="-1"/>
    <w:endnote w:id="0"/>
  </w:endnotePr>
  <w:compat>
    <w:compatSetting w:name="compatibilityMode" w:uri="http://schemas.microsoft.com/office/word" w:val="12"/>
  </w:compat>
  <w:rsids>
    <w:rsidRoot w:val="00813577"/>
    <w:rsid w:val="000002B4"/>
    <w:rsid w:val="0000272D"/>
    <w:rsid w:val="00006758"/>
    <w:rsid w:val="00012282"/>
    <w:rsid w:val="000123CD"/>
    <w:rsid w:val="00014D66"/>
    <w:rsid w:val="0001541B"/>
    <w:rsid w:val="00022BCD"/>
    <w:rsid w:val="000304D6"/>
    <w:rsid w:val="00036B44"/>
    <w:rsid w:val="000428BE"/>
    <w:rsid w:val="00042D58"/>
    <w:rsid w:val="000436DB"/>
    <w:rsid w:val="0004799D"/>
    <w:rsid w:val="00047D37"/>
    <w:rsid w:val="00052565"/>
    <w:rsid w:val="00053F7C"/>
    <w:rsid w:val="0005427E"/>
    <w:rsid w:val="00054CB7"/>
    <w:rsid w:val="0005534E"/>
    <w:rsid w:val="00056BF3"/>
    <w:rsid w:val="00056FB5"/>
    <w:rsid w:val="0006030D"/>
    <w:rsid w:val="00061040"/>
    <w:rsid w:val="0006366E"/>
    <w:rsid w:val="00064E60"/>
    <w:rsid w:val="0006675A"/>
    <w:rsid w:val="00067A02"/>
    <w:rsid w:val="00067BEF"/>
    <w:rsid w:val="00074EA1"/>
    <w:rsid w:val="0008139D"/>
    <w:rsid w:val="0008238A"/>
    <w:rsid w:val="00087061"/>
    <w:rsid w:val="0009338C"/>
    <w:rsid w:val="00093ADB"/>
    <w:rsid w:val="00093EDF"/>
    <w:rsid w:val="00097BB5"/>
    <w:rsid w:val="000A75C3"/>
    <w:rsid w:val="000B268D"/>
    <w:rsid w:val="000B7D53"/>
    <w:rsid w:val="000B7F99"/>
    <w:rsid w:val="000C1720"/>
    <w:rsid w:val="000C1DC9"/>
    <w:rsid w:val="000D0D5A"/>
    <w:rsid w:val="000D502C"/>
    <w:rsid w:val="000D5719"/>
    <w:rsid w:val="000D6E11"/>
    <w:rsid w:val="000E04FB"/>
    <w:rsid w:val="000E42BA"/>
    <w:rsid w:val="000F2F58"/>
    <w:rsid w:val="000F7830"/>
    <w:rsid w:val="000F7F76"/>
    <w:rsid w:val="00113097"/>
    <w:rsid w:val="001138AD"/>
    <w:rsid w:val="001150EC"/>
    <w:rsid w:val="001156CA"/>
    <w:rsid w:val="00115E48"/>
    <w:rsid w:val="00116628"/>
    <w:rsid w:val="00117491"/>
    <w:rsid w:val="00120569"/>
    <w:rsid w:val="00121FB8"/>
    <w:rsid w:val="00123652"/>
    <w:rsid w:val="00123770"/>
    <w:rsid w:val="001275BD"/>
    <w:rsid w:val="00131268"/>
    <w:rsid w:val="001352EF"/>
    <w:rsid w:val="001365DD"/>
    <w:rsid w:val="001379DF"/>
    <w:rsid w:val="00137C1D"/>
    <w:rsid w:val="001410A6"/>
    <w:rsid w:val="00141DF0"/>
    <w:rsid w:val="00143C06"/>
    <w:rsid w:val="001454F6"/>
    <w:rsid w:val="00152028"/>
    <w:rsid w:val="001525D3"/>
    <w:rsid w:val="00160A7A"/>
    <w:rsid w:val="00166D73"/>
    <w:rsid w:val="001671A6"/>
    <w:rsid w:val="0018485F"/>
    <w:rsid w:val="00186323"/>
    <w:rsid w:val="00186874"/>
    <w:rsid w:val="00187DC8"/>
    <w:rsid w:val="00190CF4"/>
    <w:rsid w:val="001926F7"/>
    <w:rsid w:val="001941AA"/>
    <w:rsid w:val="00194CD5"/>
    <w:rsid w:val="00195E86"/>
    <w:rsid w:val="001964B7"/>
    <w:rsid w:val="0019714A"/>
    <w:rsid w:val="001B0D59"/>
    <w:rsid w:val="001B18BE"/>
    <w:rsid w:val="001B1A34"/>
    <w:rsid w:val="001B7EAC"/>
    <w:rsid w:val="001C5157"/>
    <w:rsid w:val="001C58A7"/>
    <w:rsid w:val="001D0015"/>
    <w:rsid w:val="001D060A"/>
    <w:rsid w:val="001D0C86"/>
    <w:rsid w:val="001D2439"/>
    <w:rsid w:val="001D7D2D"/>
    <w:rsid w:val="001E2F14"/>
    <w:rsid w:val="001E44AC"/>
    <w:rsid w:val="001E4DEA"/>
    <w:rsid w:val="001E58D3"/>
    <w:rsid w:val="001F0998"/>
    <w:rsid w:val="001F3D72"/>
    <w:rsid w:val="001F3F24"/>
    <w:rsid w:val="001F5572"/>
    <w:rsid w:val="001F710B"/>
    <w:rsid w:val="00202829"/>
    <w:rsid w:val="00204907"/>
    <w:rsid w:val="002108E7"/>
    <w:rsid w:val="00211D94"/>
    <w:rsid w:val="002147A8"/>
    <w:rsid w:val="00221A1D"/>
    <w:rsid w:val="00224A25"/>
    <w:rsid w:val="0022516C"/>
    <w:rsid w:val="00225C5F"/>
    <w:rsid w:val="0022637F"/>
    <w:rsid w:val="00233499"/>
    <w:rsid w:val="00236746"/>
    <w:rsid w:val="00237C0A"/>
    <w:rsid w:val="00242E18"/>
    <w:rsid w:val="0024392E"/>
    <w:rsid w:val="00244E73"/>
    <w:rsid w:val="002464E5"/>
    <w:rsid w:val="00250432"/>
    <w:rsid w:val="00252D32"/>
    <w:rsid w:val="00256346"/>
    <w:rsid w:val="00260260"/>
    <w:rsid w:val="002618A2"/>
    <w:rsid w:val="00261D3D"/>
    <w:rsid w:val="0026564B"/>
    <w:rsid w:val="002669C0"/>
    <w:rsid w:val="0027198F"/>
    <w:rsid w:val="002738F4"/>
    <w:rsid w:val="00275DC2"/>
    <w:rsid w:val="00275E5A"/>
    <w:rsid w:val="00276DAF"/>
    <w:rsid w:val="00277C2E"/>
    <w:rsid w:val="002810C5"/>
    <w:rsid w:val="00282A7E"/>
    <w:rsid w:val="00283027"/>
    <w:rsid w:val="002843A9"/>
    <w:rsid w:val="00291C84"/>
    <w:rsid w:val="00296F2A"/>
    <w:rsid w:val="00296FE6"/>
    <w:rsid w:val="002A0DE7"/>
    <w:rsid w:val="002A3C19"/>
    <w:rsid w:val="002A491F"/>
    <w:rsid w:val="002A6DC5"/>
    <w:rsid w:val="002A7BEB"/>
    <w:rsid w:val="002B066D"/>
    <w:rsid w:val="002B5096"/>
    <w:rsid w:val="002B65C5"/>
    <w:rsid w:val="002B73C4"/>
    <w:rsid w:val="002C0B36"/>
    <w:rsid w:val="002C0C52"/>
    <w:rsid w:val="002C300E"/>
    <w:rsid w:val="002C3CDC"/>
    <w:rsid w:val="002C61C9"/>
    <w:rsid w:val="002C6771"/>
    <w:rsid w:val="002D0540"/>
    <w:rsid w:val="002D2E5A"/>
    <w:rsid w:val="002E05A5"/>
    <w:rsid w:val="002E3009"/>
    <w:rsid w:val="002E5ADE"/>
    <w:rsid w:val="002E5B92"/>
    <w:rsid w:val="002E7C21"/>
    <w:rsid w:val="002F2BB1"/>
    <w:rsid w:val="002F2EB3"/>
    <w:rsid w:val="002F44B2"/>
    <w:rsid w:val="002F47BD"/>
    <w:rsid w:val="0030155F"/>
    <w:rsid w:val="00304B44"/>
    <w:rsid w:val="00314556"/>
    <w:rsid w:val="00317D7A"/>
    <w:rsid w:val="00320986"/>
    <w:rsid w:val="00322625"/>
    <w:rsid w:val="00323C7D"/>
    <w:rsid w:val="00325D63"/>
    <w:rsid w:val="0033257F"/>
    <w:rsid w:val="003363BA"/>
    <w:rsid w:val="00341505"/>
    <w:rsid w:val="00342204"/>
    <w:rsid w:val="00342475"/>
    <w:rsid w:val="003443EB"/>
    <w:rsid w:val="003462F6"/>
    <w:rsid w:val="00346889"/>
    <w:rsid w:val="003526E4"/>
    <w:rsid w:val="003603F6"/>
    <w:rsid w:val="003662D5"/>
    <w:rsid w:val="00370889"/>
    <w:rsid w:val="00370AEB"/>
    <w:rsid w:val="00372AE4"/>
    <w:rsid w:val="003734FA"/>
    <w:rsid w:val="003737DA"/>
    <w:rsid w:val="003750EE"/>
    <w:rsid w:val="00375BA7"/>
    <w:rsid w:val="003764BA"/>
    <w:rsid w:val="00377E78"/>
    <w:rsid w:val="003811E6"/>
    <w:rsid w:val="00384E0B"/>
    <w:rsid w:val="00387AE4"/>
    <w:rsid w:val="0039041E"/>
    <w:rsid w:val="00392A09"/>
    <w:rsid w:val="003941BF"/>
    <w:rsid w:val="003942B6"/>
    <w:rsid w:val="003953F0"/>
    <w:rsid w:val="003960FB"/>
    <w:rsid w:val="0039677F"/>
    <w:rsid w:val="003970DE"/>
    <w:rsid w:val="003A1BB3"/>
    <w:rsid w:val="003A2A44"/>
    <w:rsid w:val="003B2B70"/>
    <w:rsid w:val="003B5D4F"/>
    <w:rsid w:val="003C188B"/>
    <w:rsid w:val="003C5DE0"/>
    <w:rsid w:val="003C6C78"/>
    <w:rsid w:val="003D1090"/>
    <w:rsid w:val="003D16E2"/>
    <w:rsid w:val="003D1F70"/>
    <w:rsid w:val="003D1F91"/>
    <w:rsid w:val="003D265A"/>
    <w:rsid w:val="003D2B42"/>
    <w:rsid w:val="003E024D"/>
    <w:rsid w:val="003E02BF"/>
    <w:rsid w:val="003E04F4"/>
    <w:rsid w:val="003E455A"/>
    <w:rsid w:val="003E7FDD"/>
    <w:rsid w:val="003F11ED"/>
    <w:rsid w:val="003F17BF"/>
    <w:rsid w:val="003F38D1"/>
    <w:rsid w:val="003F6E41"/>
    <w:rsid w:val="003F7005"/>
    <w:rsid w:val="003F7BAC"/>
    <w:rsid w:val="00403867"/>
    <w:rsid w:val="0040526F"/>
    <w:rsid w:val="0040643B"/>
    <w:rsid w:val="004205CE"/>
    <w:rsid w:val="00425E5E"/>
    <w:rsid w:val="00433B5D"/>
    <w:rsid w:val="004355A5"/>
    <w:rsid w:val="004401ED"/>
    <w:rsid w:val="004415D3"/>
    <w:rsid w:val="00444F6A"/>
    <w:rsid w:val="00446826"/>
    <w:rsid w:val="00446BA9"/>
    <w:rsid w:val="00447480"/>
    <w:rsid w:val="00452EF8"/>
    <w:rsid w:val="0045399D"/>
    <w:rsid w:val="00454AE3"/>
    <w:rsid w:val="00455240"/>
    <w:rsid w:val="00455448"/>
    <w:rsid w:val="0045557B"/>
    <w:rsid w:val="00457B06"/>
    <w:rsid w:val="00460933"/>
    <w:rsid w:val="00461BF8"/>
    <w:rsid w:val="004635CD"/>
    <w:rsid w:val="00463BE5"/>
    <w:rsid w:val="004652B9"/>
    <w:rsid w:val="00466159"/>
    <w:rsid w:val="004668F9"/>
    <w:rsid w:val="00470FFE"/>
    <w:rsid w:val="00477AB6"/>
    <w:rsid w:val="00477AE9"/>
    <w:rsid w:val="0048028F"/>
    <w:rsid w:val="004820C4"/>
    <w:rsid w:val="00482BD5"/>
    <w:rsid w:val="00485D77"/>
    <w:rsid w:val="00487185"/>
    <w:rsid w:val="00492324"/>
    <w:rsid w:val="0049237F"/>
    <w:rsid w:val="00493417"/>
    <w:rsid w:val="004A0213"/>
    <w:rsid w:val="004A1430"/>
    <w:rsid w:val="004A1A9E"/>
    <w:rsid w:val="004A2801"/>
    <w:rsid w:val="004A468E"/>
    <w:rsid w:val="004B34A4"/>
    <w:rsid w:val="004B5302"/>
    <w:rsid w:val="004B5669"/>
    <w:rsid w:val="004B6CDE"/>
    <w:rsid w:val="004C0151"/>
    <w:rsid w:val="004D42C3"/>
    <w:rsid w:val="004E0604"/>
    <w:rsid w:val="004E1BC8"/>
    <w:rsid w:val="004E5363"/>
    <w:rsid w:val="004E5950"/>
    <w:rsid w:val="004F2766"/>
    <w:rsid w:val="004F6C3C"/>
    <w:rsid w:val="004F7CD5"/>
    <w:rsid w:val="00501A03"/>
    <w:rsid w:val="00505660"/>
    <w:rsid w:val="00513EA2"/>
    <w:rsid w:val="00515C6D"/>
    <w:rsid w:val="00522541"/>
    <w:rsid w:val="00523059"/>
    <w:rsid w:val="005247FE"/>
    <w:rsid w:val="0052733F"/>
    <w:rsid w:val="00527D7D"/>
    <w:rsid w:val="005342B8"/>
    <w:rsid w:val="00537C08"/>
    <w:rsid w:val="00540A05"/>
    <w:rsid w:val="0054424E"/>
    <w:rsid w:val="0054672F"/>
    <w:rsid w:val="00550FBD"/>
    <w:rsid w:val="005531AD"/>
    <w:rsid w:val="00553420"/>
    <w:rsid w:val="00554417"/>
    <w:rsid w:val="005544AB"/>
    <w:rsid w:val="00554D83"/>
    <w:rsid w:val="0055543E"/>
    <w:rsid w:val="005571FA"/>
    <w:rsid w:val="00560013"/>
    <w:rsid w:val="00561942"/>
    <w:rsid w:val="00563879"/>
    <w:rsid w:val="005646F1"/>
    <w:rsid w:val="0056479C"/>
    <w:rsid w:val="00564AC8"/>
    <w:rsid w:val="005668AD"/>
    <w:rsid w:val="00575D07"/>
    <w:rsid w:val="00586351"/>
    <w:rsid w:val="00591B75"/>
    <w:rsid w:val="00593CC8"/>
    <w:rsid w:val="005A0A74"/>
    <w:rsid w:val="005A2CAE"/>
    <w:rsid w:val="005A3008"/>
    <w:rsid w:val="005A3505"/>
    <w:rsid w:val="005B2BC6"/>
    <w:rsid w:val="005B3923"/>
    <w:rsid w:val="005B3A69"/>
    <w:rsid w:val="005B448E"/>
    <w:rsid w:val="005B594E"/>
    <w:rsid w:val="005B5E68"/>
    <w:rsid w:val="005C0962"/>
    <w:rsid w:val="005C1458"/>
    <w:rsid w:val="005C5182"/>
    <w:rsid w:val="005C5F65"/>
    <w:rsid w:val="005C626B"/>
    <w:rsid w:val="005D0F23"/>
    <w:rsid w:val="005D1716"/>
    <w:rsid w:val="005D490A"/>
    <w:rsid w:val="005D581A"/>
    <w:rsid w:val="005D7E13"/>
    <w:rsid w:val="005E1878"/>
    <w:rsid w:val="005E46CE"/>
    <w:rsid w:val="005E46F4"/>
    <w:rsid w:val="005E6E2B"/>
    <w:rsid w:val="005F1B70"/>
    <w:rsid w:val="005F3A60"/>
    <w:rsid w:val="005F52CF"/>
    <w:rsid w:val="005F5412"/>
    <w:rsid w:val="005F66D0"/>
    <w:rsid w:val="00602F6A"/>
    <w:rsid w:val="006064B9"/>
    <w:rsid w:val="006072AC"/>
    <w:rsid w:val="006100FF"/>
    <w:rsid w:val="006153CA"/>
    <w:rsid w:val="00620F96"/>
    <w:rsid w:val="00621E82"/>
    <w:rsid w:val="00622416"/>
    <w:rsid w:val="00624126"/>
    <w:rsid w:val="006259AE"/>
    <w:rsid w:val="006324B4"/>
    <w:rsid w:val="00634947"/>
    <w:rsid w:val="00641641"/>
    <w:rsid w:val="00641CA0"/>
    <w:rsid w:val="00642F71"/>
    <w:rsid w:val="00643CAA"/>
    <w:rsid w:val="006519C5"/>
    <w:rsid w:val="0065306A"/>
    <w:rsid w:val="006536E7"/>
    <w:rsid w:val="00654865"/>
    <w:rsid w:val="00660451"/>
    <w:rsid w:val="00660F00"/>
    <w:rsid w:val="00662FAB"/>
    <w:rsid w:val="00663599"/>
    <w:rsid w:val="006637E4"/>
    <w:rsid w:val="00666D1C"/>
    <w:rsid w:val="00675A4C"/>
    <w:rsid w:val="00684CD7"/>
    <w:rsid w:val="0068737C"/>
    <w:rsid w:val="00690398"/>
    <w:rsid w:val="00692D72"/>
    <w:rsid w:val="00693166"/>
    <w:rsid w:val="006A74A8"/>
    <w:rsid w:val="006B19CB"/>
    <w:rsid w:val="006B210C"/>
    <w:rsid w:val="006B2447"/>
    <w:rsid w:val="006B4FB1"/>
    <w:rsid w:val="006B689A"/>
    <w:rsid w:val="006C00E4"/>
    <w:rsid w:val="006C10A7"/>
    <w:rsid w:val="006C3444"/>
    <w:rsid w:val="006C4F6E"/>
    <w:rsid w:val="006C619D"/>
    <w:rsid w:val="006D3654"/>
    <w:rsid w:val="006D6757"/>
    <w:rsid w:val="006D6A2D"/>
    <w:rsid w:val="006D6C32"/>
    <w:rsid w:val="006D713D"/>
    <w:rsid w:val="006E04C3"/>
    <w:rsid w:val="006E4623"/>
    <w:rsid w:val="006E6EBD"/>
    <w:rsid w:val="006F261F"/>
    <w:rsid w:val="006F4F9D"/>
    <w:rsid w:val="00701D62"/>
    <w:rsid w:val="007029DB"/>
    <w:rsid w:val="00704821"/>
    <w:rsid w:val="00712278"/>
    <w:rsid w:val="007135BE"/>
    <w:rsid w:val="00714A05"/>
    <w:rsid w:val="00715467"/>
    <w:rsid w:val="00716086"/>
    <w:rsid w:val="00716B01"/>
    <w:rsid w:val="00721F7F"/>
    <w:rsid w:val="0072605A"/>
    <w:rsid w:val="007302AE"/>
    <w:rsid w:val="0073394A"/>
    <w:rsid w:val="00733E53"/>
    <w:rsid w:val="00737FAC"/>
    <w:rsid w:val="00743200"/>
    <w:rsid w:val="00750D10"/>
    <w:rsid w:val="00751EEA"/>
    <w:rsid w:val="00752576"/>
    <w:rsid w:val="0075564C"/>
    <w:rsid w:val="007558B9"/>
    <w:rsid w:val="0076043C"/>
    <w:rsid w:val="00770597"/>
    <w:rsid w:val="00770AF2"/>
    <w:rsid w:val="00772E4D"/>
    <w:rsid w:val="0077384F"/>
    <w:rsid w:val="007738D8"/>
    <w:rsid w:val="00781052"/>
    <w:rsid w:val="00782090"/>
    <w:rsid w:val="00783A01"/>
    <w:rsid w:val="0079432D"/>
    <w:rsid w:val="007A37E6"/>
    <w:rsid w:val="007A3DA1"/>
    <w:rsid w:val="007A523D"/>
    <w:rsid w:val="007B2AC0"/>
    <w:rsid w:val="007B375B"/>
    <w:rsid w:val="007B5075"/>
    <w:rsid w:val="007B581E"/>
    <w:rsid w:val="007C16BD"/>
    <w:rsid w:val="007C1CDB"/>
    <w:rsid w:val="007C553A"/>
    <w:rsid w:val="007C57FF"/>
    <w:rsid w:val="007D7FA9"/>
    <w:rsid w:val="007E4398"/>
    <w:rsid w:val="007E797A"/>
    <w:rsid w:val="007F0508"/>
    <w:rsid w:val="007F133E"/>
    <w:rsid w:val="007F1A9C"/>
    <w:rsid w:val="007F66B4"/>
    <w:rsid w:val="007F695F"/>
    <w:rsid w:val="007F7EF8"/>
    <w:rsid w:val="00801421"/>
    <w:rsid w:val="00801BFB"/>
    <w:rsid w:val="00803F74"/>
    <w:rsid w:val="0080480A"/>
    <w:rsid w:val="00810DAD"/>
    <w:rsid w:val="00812396"/>
    <w:rsid w:val="00813577"/>
    <w:rsid w:val="00815C48"/>
    <w:rsid w:val="00815DC9"/>
    <w:rsid w:val="00821467"/>
    <w:rsid w:val="00821714"/>
    <w:rsid w:val="008226D9"/>
    <w:rsid w:val="00825125"/>
    <w:rsid w:val="00825C2F"/>
    <w:rsid w:val="00826ED7"/>
    <w:rsid w:val="008270EE"/>
    <w:rsid w:val="00831B37"/>
    <w:rsid w:val="00833CCB"/>
    <w:rsid w:val="00834E07"/>
    <w:rsid w:val="00836901"/>
    <w:rsid w:val="0084780C"/>
    <w:rsid w:val="00850983"/>
    <w:rsid w:val="00850DAE"/>
    <w:rsid w:val="0085200A"/>
    <w:rsid w:val="00852EDF"/>
    <w:rsid w:val="00853399"/>
    <w:rsid w:val="008540F4"/>
    <w:rsid w:val="00862C15"/>
    <w:rsid w:val="00863C6F"/>
    <w:rsid w:val="008703D1"/>
    <w:rsid w:val="008707AE"/>
    <w:rsid w:val="00870C65"/>
    <w:rsid w:val="00871858"/>
    <w:rsid w:val="00880051"/>
    <w:rsid w:val="00880BF6"/>
    <w:rsid w:val="0088434A"/>
    <w:rsid w:val="00885D8D"/>
    <w:rsid w:val="0088724D"/>
    <w:rsid w:val="00890269"/>
    <w:rsid w:val="008913B7"/>
    <w:rsid w:val="00891B86"/>
    <w:rsid w:val="00893B48"/>
    <w:rsid w:val="00895083"/>
    <w:rsid w:val="008A0750"/>
    <w:rsid w:val="008A6394"/>
    <w:rsid w:val="008B416B"/>
    <w:rsid w:val="008B4BD5"/>
    <w:rsid w:val="008B55AE"/>
    <w:rsid w:val="008C163B"/>
    <w:rsid w:val="008C3A9F"/>
    <w:rsid w:val="008C3BEE"/>
    <w:rsid w:val="008D2B33"/>
    <w:rsid w:val="008D36DF"/>
    <w:rsid w:val="008D4BC4"/>
    <w:rsid w:val="008D5A25"/>
    <w:rsid w:val="008D7806"/>
    <w:rsid w:val="008F0C77"/>
    <w:rsid w:val="008F2360"/>
    <w:rsid w:val="008F236F"/>
    <w:rsid w:val="008F2AD3"/>
    <w:rsid w:val="0090209C"/>
    <w:rsid w:val="009037E6"/>
    <w:rsid w:val="00904AD5"/>
    <w:rsid w:val="00904EE4"/>
    <w:rsid w:val="00905665"/>
    <w:rsid w:val="009075BF"/>
    <w:rsid w:val="00911964"/>
    <w:rsid w:val="00915BDB"/>
    <w:rsid w:val="00917B1B"/>
    <w:rsid w:val="00920E05"/>
    <w:rsid w:val="00922419"/>
    <w:rsid w:val="00923210"/>
    <w:rsid w:val="0092371E"/>
    <w:rsid w:val="00925DAB"/>
    <w:rsid w:val="00925E86"/>
    <w:rsid w:val="00933392"/>
    <w:rsid w:val="00933596"/>
    <w:rsid w:val="00934F7E"/>
    <w:rsid w:val="00935733"/>
    <w:rsid w:val="009438DC"/>
    <w:rsid w:val="0094603E"/>
    <w:rsid w:val="00947541"/>
    <w:rsid w:val="009550A3"/>
    <w:rsid w:val="00960221"/>
    <w:rsid w:val="009622FE"/>
    <w:rsid w:val="00963568"/>
    <w:rsid w:val="00973A54"/>
    <w:rsid w:val="00976257"/>
    <w:rsid w:val="0097684B"/>
    <w:rsid w:val="00981D4A"/>
    <w:rsid w:val="00981F66"/>
    <w:rsid w:val="00982484"/>
    <w:rsid w:val="00983D8A"/>
    <w:rsid w:val="00985BC5"/>
    <w:rsid w:val="009942E8"/>
    <w:rsid w:val="009A0451"/>
    <w:rsid w:val="009A1ED3"/>
    <w:rsid w:val="009A2703"/>
    <w:rsid w:val="009A498B"/>
    <w:rsid w:val="009A4CD1"/>
    <w:rsid w:val="009A5F1A"/>
    <w:rsid w:val="009A6F02"/>
    <w:rsid w:val="009B26D1"/>
    <w:rsid w:val="009B5071"/>
    <w:rsid w:val="009C2566"/>
    <w:rsid w:val="009C4057"/>
    <w:rsid w:val="009C4BD6"/>
    <w:rsid w:val="009C5CEA"/>
    <w:rsid w:val="009C5CFA"/>
    <w:rsid w:val="009D1B54"/>
    <w:rsid w:val="009D3DCB"/>
    <w:rsid w:val="009D47CE"/>
    <w:rsid w:val="009D5DB4"/>
    <w:rsid w:val="009E14FE"/>
    <w:rsid w:val="009E44BB"/>
    <w:rsid w:val="009E63ED"/>
    <w:rsid w:val="009F553E"/>
    <w:rsid w:val="00A018A5"/>
    <w:rsid w:val="00A02D90"/>
    <w:rsid w:val="00A04481"/>
    <w:rsid w:val="00A0579F"/>
    <w:rsid w:val="00A12CCF"/>
    <w:rsid w:val="00A1373A"/>
    <w:rsid w:val="00A20C1A"/>
    <w:rsid w:val="00A36F0F"/>
    <w:rsid w:val="00A4063D"/>
    <w:rsid w:val="00A43AB4"/>
    <w:rsid w:val="00A451A8"/>
    <w:rsid w:val="00A4753A"/>
    <w:rsid w:val="00A51270"/>
    <w:rsid w:val="00A56B3B"/>
    <w:rsid w:val="00A635EE"/>
    <w:rsid w:val="00A65558"/>
    <w:rsid w:val="00A73421"/>
    <w:rsid w:val="00A86968"/>
    <w:rsid w:val="00A8769B"/>
    <w:rsid w:val="00A90D6E"/>
    <w:rsid w:val="00A9162A"/>
    <w:rsid w:val="00AA1DE6"/>
    <w:rsid w:val="00AA73AC"/>
    <w:rsid w:val="00AB3667"/>
    <w:rsid w:val="00AB6F20"/>
    <w:rsid w:val="00AC0B0B"/>
    <w:rsid w:val="00AC2301"/>
    <w:rsid w:val="00AC4492"/>
    <w:rsid w:val="00AC55E6"/>
    <w:rsid w:val="00AC5E90"/>
    <w:rsid w:val="00AD20A6"/>
    <w:rsid w:val="00AD4FD7"/>
    <w:rsid w:val="00AD7D74"/>
    <w:rsid w:val="00AE22C1"/>
    <w:rsid w:val="00AE381D"/>
    <w:rsid w:val="00AE3AE6"/>
    <w:rsid w:val="00AE43C1"/>
    <w:rsid w:val="00AE4C62"/>
    <w:rsid w:val="00AF0959"/>
    <w:rsid w:val="00AF5611"/>
    <w:rsid w:val="00AF61D1"/>
    <w:rsid w:val="00AF67B6"/>
    <w:rsid w:val="00AF79ED"/>
    <w:rsid w:val="00B00673"/>
    <w:rsid w:val="00B0154C"/>
    <w:rsid w:val="00B02BC0"/>
    <w:rsid w:val="00B03500"/>
    <w:rsid w:val="00B03785"/>
    <w:rsid w:val="00B057DB"/>
    <w:rsid w:val="00B12496"/>
    <w:rsid w:val="00B15002"/>
    <w:rsid w:val="00B27323"/>
    <w:rsid w:val="00B36E92"/>
    <w:rsid w:val="00B37205"/>
    <w:rsid w:val="00B37526"/>
    <w:rsid w:val="00B45890"/>
    <w:rsid w:val="00B5188D"/>
    <w:rsid w:val="00B5338C"/>
    <w:rsid w:val="00B547D7"/>
    <w:rsid w:val="00B56106"/>
    <w:rsid w:val="00B5615C"/>
    <w:rsid w:val="00B574E2"/>
    <w:rsid w:val="00B60FA3"/>
    <w:rsid w:val="00B61B2D"/>
    <w:rsid w:val="00B6340C"/>
    <w:rsid w:val="00B65F14"/>
    <w:rsid w:val="00B67CF4"/>
    <w:rsid w:val="00B71789"/>
    <w:rsid w:val="00B80D20"/>
    <w:rsid w:val="00B816A8"/>
    <w:rsid w:val="00B82318"/>
    <w:rsid w:val="00B83AA6"/>
    <w:rsid w:val="00B86993"/>
    <w:rsid w:val="00B92B03"/>
    <w:rsid w:val="00BA1AEF"/>
    <w:rsid w:val="00BA3783"/>
    <w:rsid w:val="00BA3BA4"/>
    <w:rsid w:val="00BA6D53"/>
    <w:rsid w:val="00BA7B3F"/>
    <w:rsid w:val="00BB0B39"/>
    <w:rsid w:val="00BB4388"/>
    <w:rsid w:val="00BB4C71"/>
    <w:rsid w:val="00BB4DB1"/>
    <w:rsid w:val="00BB5796"/>
    <w:rsid w:val="00BB5DB6"/>
    <w:rsid w:val="00BB6E8C"/>
    <w:rsid w:val="00BB6F5C"/>
    <w:rsid w:val="00BC3D24"/>
    <w:rsid w:val="00BC734F"/>
    <w:rsid w:val="00BD1DA7"/>
    <w:rsid w:val="00BD6492"/>
    <w:rsid w:val="00BD7085"/>
    <w:rsid w:val="00BD7287"/>
    <w:rsid w:val="00BE155C"/>
    <w:rsid w:val="00BE4C7E"/>
    <w:rsid w:val="00BE5345"/>
    <w:rsid w:val="00BE6D9C"/>
    <w:rsid w:val="00BF0611"/>
    <w:rsid w:val="00BF0BFC"/>
    <w:rsid w:val="00BF3145"/>
    <w:rsid w:val="00BF4706"/>
    <w:rsid w:val="00BF4D83"/>
    <w:rsid w:val="00BF7BD4"/>
    <w:rsid w:val="00C01ECE"/>
    <w:rsid w:val="00C02B89"/>
    <w:rsid w:val="00C038D3"/>
    <w:rsid w:val="00C04045"/>
    <w:rsid w:val="00C07A58"/>
    <w:rsid w:val="00C10065"/>
    <w:rsid w:val="00C106BA"/>
    <w:rsid w:val="00C13AE3"/>
    <w:rsid w:val="00C1752B"/>
    <w:rsid w:val="00C17AC2"/>
    <w:rsid w:val="00C2137B"/>
    <w:rsid w:val="00C21A09"/>
    <w:rsid w:val="00C21F5D"/>
    <w:rsid w:val="00C273DA"/>
    <w:rsid w:val="00C27997"/>
    <w:rsid w:val="00C31A82"/>
    <w:rsid w:val="00C33FCC"/>
    <w:rsid w:val="00C34B52"/>
    <w:rsid w:val="00C36400"/>
    <w:rsid w:val="00C41299"/>
    <w:rsid w:val="00C4143D"/>
    <w:rsid w:val="00C44422"/>
    <w:rsid w:val="00C455E2"/>
    <w:rsid w:val="00C473A8"/>
    <w:rsid w:val="00C51C5E"/>
    <w:rsid w:val="00C52348"/>
    <w:rsid w:val="00C527E9"/>
    <w:rsid w:val="00C548B2"/>
    <w:rsid w:val="00C67492"/>
    <w:rsid w:val="00C740AE"/>
    <w:rsid w:val="00C76F01"/>
    <w:rsid w:val="00C82F2A"/>
    <w:rsid w:val="00C93168"/>
    <w:rsid w:val="00C9489C"/>
    <w:rsid w:val="00C94B2C"/>
    <w:rsid w:val="00C95060"/>
    <w:rsid w:val="00C9527F"/>
    <w:rsid w:val="00C96BC8"/>
    <w:rsid w:val="00C97770"/>
    <w:rsid w:val="00CA4D4B"/>
    <w:rsid w:val="00CA68A2"/>
    <w:rsid w:val="00CB113E"/>
    <w:rsid w:val="00CB3679"/>
    <w:rsid w:val="00CB564B"/>
    <w:rsid w:val="00CC0C4E"/>
    <w:rsid w:val="00CC1407"/>
    <w:rsid w:val="00CC1494"/>
    <w:rsid w:val="00CC2348"/>
    <w:rsid w:val="00CC5D03"/>
    <w:rsid w:val="00CD48BF"/>
    <w:rsid w:val="00CD48D4"/>
    <w:rsid w:val="00CD7414"/>
    <w:rsid w:val="00CE1FBE"/>
    <w:rsid w:val="00CE235B"/>
    <w:rsid w:val="00CE2A7A"/>
    <w:rsid w:val="00CF01B0"/>
    <w:rsid w:val="00CF130B"/>
    <w:rsid w:val="00CF41E2"/>
    <w:rsid w:val="00D0094F"/>
    <w:rsid w:val="00D02A4D"/>
    <w:rsid w:val="00D03495"/>
    <w:rsid w:val="00D03CB4"/>
    <w:rsid w:val="00D03E91"/>
    <w:rsid w:val="00D042C2"/>
    <w:rsid w:val="00D0494E"/>
    <w:rsid w:val="00D04A0C"/>
    <w:rsid w:val="00D06A2C"/>
    <w:rsid w:val="00D10320"/>
    <w:rsid w:val="00D13C8D"/>
    <w:rsid w:val="00D209BA"/>
    <w:rsid w:val="00D20A46"/>
    <w:rsid w:val="00D25F12"/>
    <w:rsid w:val="00D2619D"/>
    <w:rsid w:val="00D310AA"/>
    <w:rsid w:val="00D34981"/>
    <w:rsid w:val="00D3561A"/>
    <w:rsid w:val="00D41531"/>
    <w:rsid w:val="00D42D53"/>
    <w:rsid w:val="00D51E34"/>
    <w:rsid w:val="00D51F3C"/>
    <w:rsid w:val="00D56DDD"/>
    <w:rsid w:val="00D6284B"/>
    <w:rsid w:val="00D64D83"/>
    <w:rsid w:val="00D66ABC"/>
    <w:rsid w:val="00D678D0"/>
    <w:rsid w:val="00D67FE0"/>
    <w:rsid w:val="00D725FB"/>
    <w:rsid w:val="00D80A8B"/>
    <w:rsid w:val="00D81D94"/>
    <w:rsid w:val="00D82AA8"/>
    <w:rsid w:val="00D83702"/>
    <w:rsid w:val="00D84184"/>
    <w:rsid w:val="00D84724"/>
    <w:rsid w:val="00D84A99"/>
    <w:rsid w:val="00D8601E"/>
    <w:rsid w:val="00D90216"/>
    <w:rsid w:val="00D90CBA"/>
    <w:rsid w:val="00D91813"/>
    <w:rsid w:val="00D92B68"/>
    <w:rsid w:val="00D93FAE"/>
    <w:rsid w:val="00D944E9"/>
    <w:rsid w:val="00D95CDD"/>
    <w:rsid w:val="00DA3A3C"/>
    <w:rsid w:val="00DA4CBE"/>
    <w:rsid w:val="00DA4E58"/>
    <w:rsid w:val="00DA69D6"/>
    <w:rsid w:val="00DA6F40"/>
    <w:rsid w:val="00DB074B"/>
    <w:rsid w:val="00DB0A32"/>
    <w:rsid w:val="00DB2171"/>
    <w:rsid w:val="00DB29B9"/>
    <w:rsid w:val="00DB65B9"/>
    <w:rsid w:val="00DB7669"/>
    <w:rsid w:val="00DC6C0A"/>
    <w:rsid w:val="00DC7324"/>
    <w:rsid w:val="00DD0CD2"/>
    <w:rsid w:val="00DE458B"/>
    <w:rsid w:val="00DE5224"/>
    <w:rsid w:val="00DE5494"/>
    <w:rsid w:val="00DF0303"/>
    <w:rsid w:val="00DF2354"/>
    <w:rsid w:val="00DF5186"/>
    <w:rsid w:val="00DF561A"/>
    <w:rsid w:val="00DF7452"/>
    <w:rsid w:val="00DF76F6"/>
    <w:rsid w:val="00E016E7"/>
    <w:rsid w:val="00E01C94"/>
    <w:rsid w:val="00E0337B"/>
    <w:rsid w:val="00E06232"/>
    <w:rsid w:val="00E10FCC"/>
    <w:rsid w:val="00E13457"/>
    <w:rsid w:val="00E13633"/>
    <w:rsid w:val="00E13F72"/>
    <w:rsid w:val="00E16398"/>
    <w:rsid w:val="00E2145F"/>
    <w:rsid w:val="00E2419E"/>
    <w:rsid w:val="00E279CE"/>
    <w:rsid w:val="00E315B4"/>
    <w:rsid w:val="00E331AB"/>
    <w:rsid w:val="00E34EBC"/>
    <w:rsid w:val="00E36BA5"/>
    <w:rsid w:val="00E423EE"/>
    <w:rsid w:val="00E42CBB"/>
    <w:rsid w:val="00E43F20"/>
    <w:rsid w:val="00E44BBB"/>
    <w:rsid w:val="00E44FA4"/>
    <w:rsid w:val="00E45A0E"/>
    <w:rsid w:val="00E47133"/>
    <w:rsid w:val="00E474E0"/>
    <w:rsid w:val="00E55B3C"/>
    <w:rsid w:val="00E6118F"/>
    <w:rsid w:val="00E63AA6"/>
    <w:rsid w:val="00E72A61"/>
    <w:rsid w:val="00E747E1"/>
    <w:rsid w:val="00E74AFA"/>
    <w:rsid w:val="00E76476"/>
    <w:rsid w:val="00E8067A"/>
    <w:rsid w:val="00E8135B"/>
    <w:rsid w:val="00E813D4"/>
    <w:rsid w:val="00E82AA8"/>
    <w:rsid w:val="00E82FCD"/>
    <w:rsid w:val="00E83A4C"/>
    <w:rsid w:val="00E85EFE"/>
    <w:rsid w:val="00E87AF5"/>
    <w:rsid w:val="00E952B3"/>
    <w:rsid w:val="00EA0200"/>
    <w:rsid w:val="00EA1AFE"/>
    <w:rsid w:val="00EA3862"/>
    <w:rsid w:val="00EA449F"/>
    <w:rsid w:val="00EB2169"/>
    <w:rsid w:val="00EB2670"/>
    <w:rsid w:val="00EB42F7"/>
    <w:rsid w:val="00EB4970"/>
    <w:rsid w:val="00EB6C76"/>
    <w:rsid w:val="00EB74CB"/>
    <w:rsid w:val="00EC0E4C"/>
    <w:rsid w:val="00EC1685"/>
    <w:rsid w:val="00EC1A2B"/>
    <w:rsid w:val="00EC7817"/>
    <w:rsid w:val="00ED136D"/>
    <w:rsid w:val="00ED59AC"/>
    <w:rsid w:val="00ED5FA9"/>
    <w:rsid w:val="00ED6C81"/>
    <w:rsid w:val="00EE1EC4"/>
    <w:rsid w:val="00EE56B6"/>
    <w:rsid w:val="00EE7FAA"/>
    <w:rsid w:val="00F011B5"/>
    <w:rsid w:val="00F0315A"/>
    <w:rsid w:val="00F03B46"/>
    <w:rsid w:val="00F04172"/>
    <w:rsid w:val="00F04313"/>
    <w:rsid w:val="00F04611"/>
    <w:rsid w:val="00F07A86"/>
    <w:rsid w:val="00F10A17"/>
    <w:rsid w:val="00F1247E"/>
    <w:rsid w:val="00F13D26"/>
    <w:rsid w:val="00F23371"/>
    <w:rsid w:val="00F24A70"/>
    <w:rsid w:val="00F32285"/>
    <w:rsid w:val="00F34764"/>
    <w:rsid w:val="00F34DDA"/>
    <w:rsid w:val="00F34F8C"/>
    <w:rsid w:val="00F40C85"/>
    <w:rsid w:val="00F43356"/>
    <w:rsid w:val="00F434A0"/>
    <w:rsid w:val="00F45387"/>
    <w:rsid w:val="00F50EE4"/>
    <w:rsid w:val="00F5500B"/>
    <w:rsid w:val="00F622CD"/>
    <w:rsid w:val="00F6528C"/>
    <w:rsid w:val="00F66328"/>
    <w:rsid w:val="00F66F94"/>
    <w:rsid w:val="00F67165"/>
    <w:rsid w:val="00F67C88"/>
    <w:rsid w:val="00F731E9"/>
    <w:rsid w:val="00F73922"/>
    <w:rsid w:val="00F74712"/>
    <w:rsid w:val="00F74F0F"/>
    <w:rsid w:val="00F773E1"/>
    <w:rsid w:val="00F80ED0"/>
    <w:rsid w:val="00F85D04"/>
    <w:rsid w:val="00F924AF"/>
    <w:rsid w:val="00FA532E"/>
    <w:rsid w:val="00FA5836"/>
    <w:rsid w:val="00FB5A6E"/>
    <w:rsid w:val="00FC0FBE"/>
    <w:rsid w:val="00FC4450"/>
    <w:rsid w:val="00FC74F3"/>
    <w:rsid w:val="00FD1FE6"/>
    <w:rsid w:val="00FD3219"/>
    <w:rsid w:val="00FD464C"/>
    <w:rsid w:val="00FD495F"/>
    <w:rsid w:val="00FD57C2"/>
    <w:rsid w:val="00FE7E16"/>
    <w:rsid w:val="00FF040B"/>
    <w:rsid w:val="00FF441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7169"/>
    <o:shapelayout v:ext="edit">
      <o:idmap v:ext="edit" data="1,3"/>
    </o:shapelayout>
  </w:shapeDefaults>
  <w:decimalSymbol w:val="."/>
  <w:listSeparator w:val=";"/>
  <w15:docId w15:val="{19759578-B1F2-41BE-9EAA-4CD6F0ABAB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0"/>
    <w:lsdException w:name="toc 2" w:uiPriority="39"/>
    <w:lsdException w:name="toc 3" w:uiPriority="39"/>
    <w:lsdException w:name="toc 4" w:uiPriority="39"/>
    <w:lsdException w:name="toc 5" w:uiPriority="0"/>
    <w:lsdException w:name="toc 6" w:uiPriority="0"/>
    <w:lsdException w:name="toc 7" w:uiPriority="0"/>
    <w:lsdException w:name="toc 8" w:uiPriority="0"/>
    <w:lsdException w:name="toc 9" w:uiPriority="0"/>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semiHidden="1"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iPriority="0"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915BDB"/>
    <w:pPr>
      <w:spacing w:after="200" w:line="276" w:lineRule="auto"/>
    </w:pPr>
    <w:rPr>
      <w:sz w:val="22"/>
      <w:szCs w:val="22"/>
      <w:lang w:eastAsia="en-US"/>
    </w:rPr>
  </w:style>
  <w:style w:type="paragraph" w:styleId="1">
    <w:name w:val="heading 1"/>
    <w:basedOn w:val="a1"/>
    <w:next w:val="a1"/>
    <w:link w:val="11"/>
    <w:uiPriority w:val="99"/>
    <w:qFormat/>
    <w:rsid w:val="00AF0959"/>
    <w:pPr>
      <w:keepNext/>
      <w:keepLines/>
      <w:spacing w:before="480" w:after="0"/>
      <w:outlineLvl w:val="0"/>
    </w:pPr>
    <w:rPr>
      <w:rFonts w:ascii="Cambria" w:eastAsia="Times New Roman" w:hAnsi="Cambria"/>
      <w:b/>
      <w:bCs/>
      <w:color w:val="365F91"/>
      <w:sz w:val="28"/>
      <w:szCs w:val="28"/>
    </w:rPr>
  </w:style>
  <w:style w:type="paragraph" w:styleId="2">
    <w:name w:val="heading 2"/>
    <w:aliases w:val="ptb_Заголовок 2,заголовок2,1. Заголовок 2,1. Заголовок 2 Знак,заголовок21,1. Заголовок 2 Знак1,1. Заголовок 2 Знак2,1. Заголовок 2 Знак2 Знак,H2,h2,Numbered text 3,hseHeading 2,OG Heading 2,- 1.1,Title3,Заголовок 2 Знак2,h21,5"/>
    <w:basedOn w:val="a1"/>
    <w:next w:val="a1"/>
    <w:link w:val="20"/>
    <w:qFormat/>
    <w:rsid w:val="00AF0959"/>
    <w:pPr>
      <w:keepNext/>
      <w:keepLines/>
      <w:spacing w:before="200" w:after="0"/>
      <w:outlineLvl w:val="1"/>
    </w:pPr>
    <w:rPr>
      <w:rFonts w:ascii="Arial Narrow" w:eastAsia="Times New Roman" w:hAnsi="Arial Narrow"/>
      <w:b/>
      <w:bCs/>
      <w:i/>
      <w:sz w:val="28"/>
      <w:szCs w:val="26"/>
      <w:lang w:eastAsia="ru-RU"/>
    </w:rPr>
  </w:style>
  <w:style w:type="paragraph" w:styleId="3">
    <w:name w:val="heading 3"/>
    <w:aliases w:val="ptb_Заголовок 3,Заголовок 58,Gliederung3,- 1.1.1,Ведомость (название),Gliederung3 Знак,Ведомость (название) Знак,- 1.1.1 Знак,Заголовок 3 Знак Знак Знак Знак,Заголовок 3 Знак Знак Знак Знак Знак,Заголовок 3 Знак Знак Знак,Заголовок 31,1.1.1."/>
    <w:basedOn w:val="a1"/>
    <w:next w:val="a1"/>
    <w:link w:val="30"/>
    <w:qFormat/>
    <w:rsid w:val="00AF0959"/>
    <w:pPr>
      <w:keepNext/>
      <w:keepLines/>
      <w:spacing w:before="200" w:after="0" w:line="240" w:lineRule="auto"/>
      <w:ind w:firstLine="709"/>
      <w:jc w:val="both"/>
      <w:outlineLvl w:val="2"/>
    </w:pPr>
    <w:rPr>
      <w:rFonts w:ascii="Arial Narrow" w:eastAsia="Times New Roman" w:hAnsi="Arial Narrow"/>
      <w:b/>
      <w:bCs/>
      <w:sz w:val="28"/>
      <w:szCs w:val="24"/>
      <w:lang w:eastAsia="ru-RU"/>
    </w:rPr>
  </w:style>
  <w:style w:type="paragraph" w:styleId="40">
    <w:name w:val="heading 4"/>
    <w:aliases w:val="ptb_Заголовок 4,carter ecological heading 4,Level 4,D&amp;M4,D&amp;M 4,RSKH4,H4,RSK-H4,Heading 4-DO NOT USE,Heading 4 URS,Map Title,OG Heading 4,- 1.1.1.1,EIA H4,Подпункт,Заголовок 4 подпункт УГТП,- 11,11,- 13,13,- 14,14,Н4,Заголовок 4 ОРД,Знак20"/>
    <w:next w:val="ptb"/>
    <w:link w:val="41"/>
    <w:unhideWhenUsed/>
    <w:qFormat/>
    <w:rsid w:val="00662FAB"/>
    <w:pPr>
      <w:keepNext/>
      <w:keepLines/>
      <w:tabs>
        <w:tab w:val="num" w:pos="1134"/>
      </w:tabs>
      <w:spacing w:before="120" w:after="240"/>
      <w:ind w:left="709"/>
      <w:jc w:val="both"/>
      <w:outlineLvl w:val="3"/>
    </w:pPr>
    <w:rPr>
      <w:rFonts w:ascii="Arial" w:eastAsiaTheme="majorEastAsia" w:hAnsi="Arial" w:cstheme="majorBidi"/>
      <w:iCs/>
      <w:color w:val="000000" w:themeColor="text1"/>
      <w:sz w:val="22"/>
      <w:szCs w:val="22"/>
      <w:lang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1"/>
    <w:link w:val="1"/>
    <w:uiPriority w:val="99"/>
    <w:locked/>
    <w:rsid w:val="00AF0959"/>
    <w:rPr>
      <w:rFonts w:ascii="Cambria" w:hAnsi="Cambria" w:cs="Times New Roman"/>
      <w:b/>
      <w:bCs/>
      <w:color w:val="365F91"/>
      <w:sz w:val="28"/>
      <w:szCs w:val="28"/>
    </w:rPr>
  </w:style>
  <w:style w:type="character" w:customStyle="1" w:styleId="20">
    <w:name w:val="Заголовок 2 Знак"/>
    <w:aliases w:val="ptb_Заголовок 2 Знак,заголовок2 Знак,1. Заголовок 2 Знак3,1. Заголовок 2 Знак Знак,заголовок21 Знак,1. Заголовок 2 Знак1 Знак,1. Заголовок 2 Знак2 Знак1,1. Заголовок 2 Знак2 Знак Знак,H2 Знак,h2 Знак,Numbered text 3 Знак,- 1.1 Знак"/>
    <w:link w:val="2"/>
    <w:locked/>
    <w:rsid w:val="00AF0959"/>
    <w:rPr>
      <w:rFonts w:ascii="Arial Narrow" w:hAnsi="Arial Narrow" w:cs="Times New Roman"/>
      <w:b/>
      <w:bCs/>
      <w:i/>
      <w:sz w:val="26"/>
      <w:szCs w:val="26"/>
      <w:lang w:eastAsia="ru-RU"/>
    </w:rPr>
  </w:style>
  <w:style w:type="character" w:customStyle="1" w:styleId="30">
    <w:name w:val="Заголовок 3 Знак"/>
    <w:aliases w:val="ptb_Заголовок 3 Знак,Заголовок 58 Знак,Gliederung3 Знак1,- 1.1.1 Знак1,Ведомость (название) Знак1,Gliederung3 Знак Знак,Ведомость (название) Знак Знак,- 1.1.1 Знак Знак,Заголовок 3 Знак Знак Знак Знак Знак1,Заголовок 31 Знак,1.1.1. Знак"/>
    <w:link w:val="3"/>
    <w:locked/>
    <w:rsid w:val="00AF0959"/>
    <w:rPr>
      <w:rFonts w:ascii="Arial Narrow" w:hAnsi="Arial Narrow" w:cs="Times New Roman"/>
      <w:b/>
      <w:bCs/>
      <w:sz w:val="24"/>
      <w:szCs w:val="24"/>
      <w:lang w:eastAsia="ru-RU"/>
    </w:rPr>
  </w:style>
  <w:style w:type="paragraph" w:styleId="a5">
    <w:name w:val="Balloon Text"/>
    <w:basedOn w:val="a1"/>
    <w:link w:val="a6"/>
    <w:uiPriority w:val="99"/>
    <w:semiHidden/>
    <w:rsid w:val="00EC1685"/>
    <w:pPr>
      <w:spacing w:after="0" w:line="240" w:lineRule="auto"/>
    </w:pPr>
    <w:rPr>
      <w:rFonts w:ascii="Tahoma" w:hAnsi="Tahoma" w:cs="Tahoma"/>
      <w:sz w:val="16"/>
      <w:szCs w:val="16"/>
    </w:rPr>
  </w:style>
  <w:style w:type="character" w:customStyle="1" w:styleId="a6">
    <w:name w:val="Текст выноски Знак"/>
    <w:link w:val="a5"/>
    <w:uiPriority w:val="99"/>
    <w:semiHidden/>
    <w:locked/>
    <w:rsid w:val="00EC1685"/>
    <w:rPr>
      <w:rFonts w:ascii="Tahoma" w:hAnsi="Tahoma" w:cs="Tahoma"/>
      <w:sz w:val="16"/>
      <w:szCs w:val="16"/>
    </w:rPr>
  </w:style>
  <w:style w:type="paragraph" w:styleId="a7">
    <w:name w:val="header"/>
    <w:aliases w:val="??????? ??????????,Верхний колонтитул Знак1 Знак,Верхний колонтитул Знак Знак Знак,header-first,HeaderPort,ВерхКолонтитул,I.L.T."/>
    <w:basedOn w:val="a1"/>
    <w:link w:val="a8"/>
    <w:uiPriority w:val="99"/>
    <w:rsid w:val="007E4398"/>
    <w:pPr>
      <w:tabs>
        <w:tab w:val="center" w:pos="4677"/>
        <w:tab w:val="right" w:pos="9355"/>
      </w:tabs>
      <w:spacing w:after="0" w:line="240" w:lineRule="auto"/>
    </w:pPr>
  </w:style>
  <w:style w:type="character" w:customStyle="1" w:styleId="a8">
    <w:name w:val="Верхний колонтитул Знак"/>
    <w:aliases w:val="??????? ?????????? Знак1,Верхний колонтитул Знак1 Знак Знак1,Верхний колонтитул Знак Знак Знак Знак1,header-first Знак1,HeaderPort Знак1,ВерхКолонтитул Знак1,I.L.T. Знак1"/>
    <w:link w:val="a7"/>
    <w:uiPriority w:val="99"/>
    <w:locked/>
    <w:rsid w:val="007E4398"/>
    <w:rPr>
      <w:rFonts w:cs="Times New Roman"/>
    </w:rPr>
  </w:style>
  <w:style w:type="paragraph" w:styleId="a9">
    <w:name w:val="footer"/>
    <w:basedOn w:val="a1"/>
    <w:link w:val="aa"/>
    <w:uiPriority w:val="99"/>
    <w:rsid w:val="007E4398"/>
    <w:pPr>
      <w:tabs>
        <w:tab w:val="center" w:pos="4677"/>
        <w:tab w:val="right" w:pos="9355"/>
      </w:tabs>
      <w:spacing w:after="0" w:line="240" w:lineRule="auto"/>
    </w:pPr>
  </w:style>
  <w:style w:type="character" w:customStyle="1" w:styleId="aa">
    <w:name w:val="Нижний колонтитул Знак"/>
    <w:link w:val="a9"/>
    <w:uiPriority w:val="99"/>
    <w:locked/>
    <w:rsid w:val="007E4398"/>
    <w:rPr>
      <w:rFonts w:cs="Times New Roman"/>
    </w:rPr>
  </w:style>
  <w:style w:type="paragraph" w:customStyle="1" w:styleId="110">
    <w:name w:val="Заголовок 11"/>
    <w:basedOn w:val="a1"/>
    <w:next w:val="a1"/>
    <w:link w:val="10"/>
    <w:uiPriority w:val="99"/>
    <w:rsid w:val="00AF0959"/>
    <w:pPr>
      <w:keepNext/>
      <w:keepLines/>
      <w:spacing w:before="480" w:after="0" w:line="240" w:lineRule="auto"/>
      <w:ind w:firstLine="709"/>
      <w:outlineLvl w:val="0"/>
    </w:pPr>
    <w:rPr>
      <w:rFonts w:ascii="Calibri Light" w:eastAsia="Times New Roman" w:hAnsi="Calibri Light"/>
      <w:b/>
      <w:bCs/>
      <w:i/>
      <w:color w:val="2E74B5"/>
      <w:sz w:val="28"/>
      <w:szCs w:val="28"/>
      <w:lang w:eastAsia="ru-RU"/>
    </w:rPr>
  </w:style>
  <w:style w:type="paragraph" w:customStyle="1" w:styleId="21">
    <w:name w:val="Заголовок 21"/>
    <w:basedOn w:val="a1"/>
    <w:next w:val="a1"/>
    <w:uiPriority w:val="99"/>
    <w:rsid w:val="00AF0959"/>
    <w:pPr>
      <w:keepNext/>
      <w:keepLines/>
      <w:spacing w:before="200" w:after="0" w:line="240" w:lineRule="auto"/>
      <w:ind w:firstLine="709"/>
      <w:jc w:val="center"/>
      <w:outlineLvl w:val="1"/>
    </w:pPr>
    <w:rPr>
      <w:rFonts w:ascii="Arial Narrow" w:eastAsia="Times New Roman" w:hAnsi="Arial Narrow"/>
      <w:b/>
      <w:bCs/>
      <w:i/>
      <w:sz w:val="28"/>
      <w:szCs w:val="26"/>
      <w:lang w:eastAsia="ru-RU"/>
    </w:rPr>
  </w:style>
  <w:style w:type="table" w:styleId="ab">
    <w:name w:val="Table Grid"/>
    <w:aliases w:val="Табл_текст"/>
    <w:basedOn w:val="a3"/>
    <w:rsid w:val="00AF09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Заголовок 1 Знак"/>
    <w:link w:val="110"/>
    <w:uiPriority w:val="99"/>
    <w:locked/>
    <w:rsid w:val="00AF0959"/>
    <w:rPr>
      <w:rFonts w:ascii="Calibri Light" w:hAnsi="Calibri Light" w:cs="Times New Roman"/>
      <w:b/>
      <w:bCs/>
      <w:i/>
      <w:color w:val="2E74B5"/>
      <w:sz w:val="28"/>
      <w:szCs w:val="28"/>
      <w:lang w:eastAsia="ru-RU"/>
    </w:rPr>
  </w:style>
  <w:style w:type="paragraph" w:customStyle="1" w:styleId="S31">
    <w:name w:val="S_Нумерованный_3.1"/>
    <w:basedOn w:val="a1"/>
    <w:link w:val="S310"/>
    <w:uiPriority w:val="99"/>
    <w:rsid w:val="00AF0959"/>
    <w:pPr>
      <w:suppressAutoHyphens/>
      <w:spacing w:after="0" w:line="360" w:lineRule="auto"/>
      <w:ind w:firstLine="709"/>
      <w:jc w:val="both"/>
    </w:pPr>
    <w:rPr>
      <w:rFonts w:ascii="Times New Roman" w:eastAsia="Times New Roman" w:hAnsi="Times New Roman" w:cs="Calibri"/>
      <w:i/>
      <w:sz w:val="28"/>
      <w:szCs w:val="28"/>
      <w:lang w:val="en-US"/>
    </w:rPr>
  </w:style>
  <w:style w:type="character" w:customStyle="1" w:styleId="S310">
    <w:name w:val="S_Нумерованный_3.1 Знак Знак"/>
    <w:link w:val="S31"/>
    <w:uiPriority w:val="99"/>
    <w:locked/>
    <w:rsid w:val="00AF0959"/>
    <w:rPr>
      <w:rFonts w:ascii="Times New Roman" w:hAnsi="Times New Roman" w:cs="Calibri"/>
      <w:i/>
      <w:sz w:val="28"/>
      <w:szCs w:val="28"/>
      <w:lang w:val="en-US"/>
    </w:rPr>
  </w:style>
  <w:style w:type="paragraph" w:styleId="ac">
    <w:name w:val="List Paragraph"/>
    <w:aliases w:val="List Paragraph1,Обычный - Нумерованный,List Paragraph,Маркированный,Абзац с отступом"/>
    <w:basedOn w:val="a1"/>
    <w:link w:val="ad"/>
    <w:qFormat/>
    <w:rsid w:val="00AF0959"/>
    <w:pPr>
      <w:spacing w:after="0" w:line="240" w:lineRule="auto"/>
      <w:ind w:left="720" w:firstLine="709"/>
      <w:contextualSpacing/>
    </w:pPr>
    <w:rPr>
      <w:rFonts w:ascii="Arial Narrow" w:eastAsia="Times New Roman" w:hAnsi="Arial Narrow"/>
      <w:i/>
      <w:sz w:val="28"/>
      <w:lang w:eastAsia="ru-RU"/>
    </w:rPr>
  </w:style>
  <w:style w:type="paragraph" w:customStyle="1" w:styleId="ae">
    <w:name w:val="Содержимое таблицы"/>
    <w:basedOn w:val="a1"/>
    <w:uiPriority w:val="99"/>
    <w:rsid w:val="00AF0959"/>
    <w:pPr>
      <w:suppressLineNumbers/>
      <w:spacing w:after="0" w:line="360" w:lineRule="auto"/>
      <w:ind w:firstLine="709"/>
      <w:jc w:val="both"/>
    </w:pPr>
    <w:rPr>
      <w:rFonts w:ascii="Times New Roman" w:eastAsia="Times New Roman" w:hAnsi="Times New Roman"/>
      <w:i/>
      <w:sz w:val="24"/>
      <w:szCs w:val="24"/>
      <w:lang w:eastAsia="ar-SA"/>
    </w:rPr>
  </w:style>
  <w:style w:type="character" w:styleId="af">
    <w:name w:val="Hyperlink"/>
    <w:aliases w:val="sys_Гиперссылка"/>
    <w:uiPriority w:val="99"/>
    <w:rsid w:val="00AF0959"/>
    <w:rPr>
      <w:rFonts w:cs="Times New Roman"/>
      <w:color w:val="0000FF"/>
      <w:u w:val="single"/>
    </w:rPr>
  </w:style>
  <w:style w:type="paragraph" w:customStyle="1" w:styleId="af0">
    <w:name w:val="Пояснительная"/>
    <w:basedOn w:val="a1"/>
    <w:uiPriority w:val="99"/>
    <w:rsid w:val="00AF0959"/>
    <w:pPr>
      <w:spacing w:after="0" w:line="240" w:lineRule="auto"/>
      <w:ind w:firstLine="720"/>
      <w:jc w:val="both"/>
    </w:pPr>
    <w:rPr>
      <w:rFonts w:ascii="Times New Roman" w:eastAsia="Times New Roman" w:hAnsi="Times New Roman"/>
      <w:i/>
      <w:sz w:val="28"/>
      <w:szCs w:val="20"/>
      <w:lang w:eastAsia="ru-RU"/>
    </w:rPr>
  </w:style>
  <w:style w:type="paragraph" w:styleId="af1">
    <w:name w:val="No Spacing"/>
    <w:link w:val="af2"/>
    <w:uiPriority w:val="99"/>
    <w:qFormat/>
    <w:rsid w:val="00AF0959"/>
    <w:pPr>
      <w:spacing w:after="200" w:line="276" w:lineRule="auto"/>
    </w:pPr>
    <w:rPr>
      <w:rFonts w:eastAsia="Times New Roman"/>
      <w:sz w:val="22"/>
      <w:szCs w:val="22"/>
      <w:lang w:eastAsia="en-US"/>
    </w:rPr>
  </w:style>
  <w:style w:type="character" w:customStyle="1" w:styleId="af2">
    <w:name w:val="Без интервала Знак"/>
    <w:link w:val="af1"/>
    <w:uiPriority w:val="99"/>
    <w:locked/>
    <w:rsid w:val="00AF0959"/>
    <w:rPr>
      <w:rFonts w:eastAsia="Times New Roman"/>
      <w:sz w:val="22"/>
      <w:lang w:val="ru-RU" w:eastAsia="en-US"/>
    </w:rPr>
  </w:style>
  <w:style w:type="paragraph" w:customStyle="1" w:styleId="Style25">
    <w:name w:val="Style25"/>
    <w:basedOn w:val="a1"/>
    <w:uiPriority w:val="99"/>
    <w:rsid w:val="00AF0959"/>
    <w:pPr>
      <w:widowControl w:val="0"/>
      <w:autoSpaceDE w:val="0"/>
      <w:autoSpaceDN w:val="0"/>
      <w:adjustRightInd w:val="0"/>
      <w:spacing w:after="0" w:line="326" w:lineRule="exact"/>
      <w:ind w:firstLine="518"/>
      <w:jc w:val="both"/>
    </w:pPr>
    <w:rPr>
      <w:rFonts w:ascii="Bookman Old Style" w:eastAsia="Times New Roman" w:hAnsi="Bookman Old Style"/>
      <w:i/>
      <w:sz w:val="24"/>
      <w:szCs w:val="24"/>
      <w:lang w:eastAsia="ru-RU"/>
    </w:rPr>
  </w:style>
  <w:style w:type="paragraph" w:customStyle="1" w:styleId="Style29">
    <w:name w:val="Style29"/>
    <w:basedOn w:val="a1"/>
    <w:uiPriority w:val="99"/>
    <w:rsid w:val="00AF0959"/>
    <w:pPr>
      <w:widowControl w:val="0"/>
      <w:autoSpaceDE w:val="0"/>
      <w:autoSpaceDN w:val="0"/>
      <w:adjustRightInd w:val="0"/>
      <w:spacing w:after="0" w:line="485" w:lineRule="exact"/>
      <w:ind w:firstLine="672"/>
      <w:jc w:val="both"/>
    </w:pPr>
    <w:rPr>
      <w:rFonts w:ascii="Arial" w:eastAsia="Times New Roman" w:hAnsi="Arial" w:cs="Arial"/>
      <w:i/>
      <w:sz w:val="24"/>
      <w:szCs w:val="24"/>
      <w:lang w:eastAsia="ru-RU"/>
    </w:rPr>
  </w:style>
  <w:style w:type="character" w:customStyle="1" w:styleId="FontStyle81">
    <w:name w:val="Font Style81"/>
    <w:uiPriority w:val="99"/>
    <w:rsid w:val="00AF0959"/>
    <w:rPr>
      <w:rFonts w:ascii="Times New Roman" w:hAnsi="Times New Roman" w:cs="Times New Roman"/>
      <w:sz w:val="24"/>
      <w:szCs w:val="24"/>
    </w:rPr>
  </w:style>
  <w:style w:type="paragraph" w:customStyle="1" w:styleId="af3">
    <w:name w:val="стиль записки"/>
    <w:basedOn w:val="a1"/>
    <w:uiPriority w:val="99"/>
    <w:rsid w:val="00AF0959"/>
    <w:pPr>
      <w:spacing w:after="0" w:line="240" w:lineRule="auto"/>
      <w:ind w:firstLine="709"/>
    </w:pPr>
    <w:rPr>
      <w:rFonts w:ascii="Times New Roman" w:eastAsia="Times New Roman" w:hAnsi="Times New Roman"/>
      <w:i/>
      <w:sz w:val="24"/>
      <w:szCs w:val="20"/>
      <w:lang w:eastAsia="ru-RU"/>
    </w:rPr>
  </w:style>
  <w:style w:type="paragraph" w:styleId="af4">
    <w:name w:val="Body Text"/>
    <w:basedOn w:val="a1"/>
    <w:link w:val="af5"/>
    <w:uiPriority w:val="99"/>
    <w:rsid w:val="00AF0959"/>
    <w:pPr>
      <w:spacing w:after="120" w:line="240" w:lineRule="auto"/>
      <w:ind w:firstLine="709"/>
      <w:jc w:val="both"/>
    </w:pPr>
    <w:rPr>
      <w:rFonts w:ascii="Times New Roman" w:eastAsia="Times New Roman" w:hAnsi="Times New Roman"/>
      <w:i/>
      <w:sz w:val="28"/>
      <w:szCs w:val="20"/>
      <w:lang w:eastAsia="ru-RU"/>
    </w:rPr>
  </w:style>
  <w:style w:type="character" w:customStyle="1" w:styleId="af5">
    <w:name w:val="Основной текст Знак"/>
    <w:link w:val="af4"/>
    <w:uiPriority w:val="99"/>
    <w:locked/>
    <w:rsid w:val="00AF0959"/>
    <w:rPr>
      <w:rFonts w:ascii="Times New Roman" w:hAnsi="Times New Roman" w:cs="Times New Roman"/>
      <w:i/>
      <w:sz w:val="20"/>
      <w:szCs w:val="20"/>
      <w:lang w:eastAsia="ru-RU"/>
    </w:rPr>
  </w:style>
  <w:style w:type="paragraph" w:styleId="af6">
    <w:name w:val="Normal (Web)"/>
    <w:aliases w:val="Обычный (Web),Обычный (веб)1"/>
    <w:basedOn w:val="a1"/>
    <w:rsid w:val="00AF0959"/>
    <w:pPr>
      <w:spacing w:before="100" w:beforeAutospacing="1" w:after="100" w:afterAutospacing="1" w:line="240" w:lineRule="auto"/>
      <w:ind w:firstLine="709"/>
    </w:pPr>
    <w:rPr>
      <w:rFonts w:ascii="Times New Roman" w:eastAsia="Times New Roman" w:hAnsi="Times New Roman"/>
      <w:i/>
      <w:sz w:val="24"/>
      <w:szCs w:val="24"/>
      <w:lang w:eastAsia="ru-RU"/>
    </w:rPr>
  </w:style>
  <w:style w:type="paragraph" w:customStyle="1" w:styleId="Default">
    <w:name w:val="Default"/>
    <w:rsid w:val="00AF0959"/>
    <w:pPr>
      <w:autoSpaceDE w:val="0"/>
      <w:autoSpaceDN w:val="0"/>
      <w:adjustRightInd w:val="0"/>
    </w:pPr>
    <w:rPr>
      <w:rFonts w:ascii="Times New Roman" w:eastAsia="Times New Roman" w:hAnsi="Times New Roman"/>
      <w:color w:val="000000"/>
      <w:sz w:val="24"/>
      <w:szCs w:val="24"/>
    </w:rPr>
  </w:style>
  <w:style w:type="paragraph" w:customStyle="1" w:styleId="31">
    <w:name w:val="Знак3 Знак Знак Знак"/>
    <w:basedOn w:val="a1"/>
    <w:autoRedefine/>
    <w:uiPriority w:val="99"/>
    <w:rsid w:val="00AF0959"/>
    <w:pPr>
      <w:spacing w:before="100" w:beforeAutospacing="1" w:after="100" w:afterAutospacing="1" w:line="240" w:lineRule="auto"/>
      <w:ind w:firstLine="709"/>
    </w:pPr>
    <w:rPr>
      <w:rFonts w:ascii="Times New Roman" w:eastAsia="Times New Roman" w:hAnsi="Times New Roman"/>
      <w:i/>
      <w:sz w:val="28"/>
      <w:szCs w:val="28"/>
      <w:lang w:val="en-US"/>
    </w:rPr>
  </w:style>
  <w:style w:type="character" w:styleId="af7">
    <w:name w:val="Strong"/>
    <w:uiPriority w:val="99"/>
    <w:qFormat/>
    <w:rsid w:val="00AF0959"/>
    <w:rPr>
      <w:rFonts w:cs="Times New Roman"/>
      <w:b/>
      <w:bCs/>
    </w:rPr>
  </w:style>
  <w:style w:type="paragraph" w:customStyle="1" w:styleId="af8">
    <w:name w:val="Записка"/>
    <w:basedOn w:val="a1"/>
    <w:link w:val="12"/>
    <w:uiPriority w:val="99"/>
    <w:rsid w:val="00AF0959"/>
    <w:pPr>
      <w:spacing w:after="0" w:line="240" w:lineRule="auto"/>
      <w:ind w:firstLine="720"/>
      <w:jc w:val="both"/>
    </w:pPr>
    <w:rPr>
      <w:rFonts w:ascii="Times New Roman" w:eastAsia="Times New Roman" w:hAnsi="Times New Roman"/>
      <w:i/>
      <w:sz w:val="28"/>
      <w:szCs w:val="20"/>
      <w:lang w:eastAsia="ru-RU"/>
    </w:rPr>
  </w:style>
  <w:style w:type="character" w:customStyle="1" w:styleId="12">
    <w:name w:val="Записка Знак1"/>
    <w:link w:val="af8"/>
    <w:uiPriority w:val="99"/>
    <w:locked/>
    <w:rsid w:val="00AF0959"/>
    <w:rPr>
      <w:rFonts w:ascii="Times New Roman" w:hAnsi="Times New Roman" w:cs="Times New Roman"/>
      <w:i/>
      <w:sz w:val="20"/>
      <w:szCs w:val="20"/>
      <w:lang w:eastAsia="ru-RU"/>
    </w:rPr>
  </w:style>
  <w:style w:type="character" w:styleId="af9">
    <w:name w:val="FollowedHyperlink"/>
    <w:uiPriority w:val="99"/>
    <w:semiHidden/>
    <w:rsid w:val="00AF0959"/>
    <w:rPr>
      <w:rFonts w:cs="Times New Roman"/>
      <w:color w:val="800080"/>
      <w:u w:val="single"/>
    </w:rPr>
  </w:style>
  <w:style w:type="paragraph" w:customStyle="1" w:styleId="font5">
    <w:name w:val="font5"/>
    <w:basedOn w:val="a1"/>
    <w:uiPriority w:val="99"/>
    <w:rsid w:val="00AF0959"/>
    <w:pPr>
      <w:spacing w:before="100" w:beforeAutospacing="1" w:after="100" w:afterAutospacing="1" w:line="240" w:lineRule="auto"/>
      <w:ind w:firstLine="709"/>
    </w:pPr>
    <w:rPr>
      <w:rFonts w:ascii="Arial Narrow" w:eastAsia="Times New Roman" w:hAnsi="Arial Narrow"/>
      <w:b/>
      <w:bCs/>
      <w:i/>
      <w:color w:val="000000"/>
      <w:sz w:val="28"/>
      <w:lang w:eastAsia="ru-RU"/>
    </w:rPr>
  </w:style>
  <w:style w:type="paragraph" w:customStyle="1" w:styleId="xl63">
    <w:name w:val="xl63"/>
    <w:basedOn w:val="a1"/>
    <w:uiPriority w:val="99"/>
    <w:rsid w:val="00AF0959"/>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firstLine="709"/>
      <w:jc w:val="center"/>
      <w:textAlignment w:val="top"/>
    </w:pPr>
    <w:rPr>
      <w:rFonts w:ascii="Times New Roman" w:eastAsia="Times New Roman" w:hAnsi="Times New Roman"/>
      <w:i/>
      <w:sz w:val="24"/>
      <w:szCs w:val="24"/>
      <w:lang w:eastAsia="ru-RU"/>
    </w:rPr>
  </w:style>
  <w:style w:type="paragraph" w:customStyle="1" w:styleId="xl64">
    <w:name w:val="xl64"/>
    <w:basedOn w:val="a1"/>
    <w:uiPriority w:val="99"/>
    <w:rsid w:val="00AF0959"/>
    <w:pPr>
      <w:pBdr>
        <w:top w:val="single" w:sz="4" w:space="0" w:color="auto"/>
        <w:left w:val="single" w:sz="8" w:space="0" w:color="auto"/>
        <w:bottom w:val="single" w:sz="8" w:space="0" w:color="auto"/>
        <w:right w:val="single" w:sz="4" w:space="0" w:color="auto"/>
      </w:pBdr>
      <w:spacing w:before="100" w:beforeAutospacing="1" w:after="100" w:afterAutospacing="1" w:line="240" w:lineRule="auto"/>
      <w:ind w:firstLine="709"/>
      <w:jc w:val="center"/>
      <w:textAlignment w:val="top"/>
    </w:pPr>
    <w:rPr>
      <w:rFonts w:ascii="Times New Roman" w:eastAsia="Times New Roman" w:hAnsi="Times New Roman"/>
      <w:i/>
      <w:sz w:val="24"/>
      <w:szCs w:val="24"/>
      <w:lang w:eastAsia="ru-RU"/>
    </w:rPr>
  </w:style>
  <w:style w:type="paragraph" w:customStyle="1" w:styleId="xl65">
    <w:name w:val="xl65"/>
    <w:basedOn w:val="a1"/>
    <w:uiPriority w:val="99"/>
    <w:rsid w:val="00AF0959"/>
    <w:pPr>
      <w:pBdr>
        <w:left w:val="single" w:sz="8" w:space="0" w:color="auto"/>
        <w:bottom w:val="single" w:sz="4" w:space="0" w:color="auto"/>
        <w:right w:val="single" w:sz="4" w:space="0" w:color="auto"/>
      </w:pBdr>
      <w:spacing w:before="100" w:beforeAutospacing="1" w:after="100" w:afterAutospacing="1" w:line="240" w:lineRule="auto"/>
      <w:ind w:firstLine="709"/>
      <w:jc w:val="center"/>
      <w:textAlignment w:val="top"/>
    </w:pPr>
    <w:rPr>
      <w:rFonts w:ascii="Times New Roman" w:eastAsia="Times New Roman" w:hAnsi="Times New Roman"/>
      <w:i/>
      <w:sz w:val="24"/>
      <w:szCs w:val="24"/>
      <w:lang w:eastAsia="ru-RU"/>
    </w:rPr>
  </w:style>
  <w:style w:type="paragraph" w:customStyle="1" w:styleId="xl66">
    <w:name w:val="xl66"/>
    <w:basedOn w:val="a1"/>
    <w:uiPriority w:val="99"/>
    <w:rsid w:val="00AF0959"/>
    <w:pPr>
      <w:pBdr>
        <w:top w:val="single" w:sz="8" w:space="0" w:color="auto"/>
        <w:left w:val="single" w:sz="8" w:space="0" w:color="auto"/>
        <w:bottom w:val="single" w:sz="8" w:space="0" w:color="auto"/>
        <w:right w:val="single" w:sz="4" w:space="0" w:color="auto"/>
      </w:pBdr>
      <w:spacing w:before="100" w:beforeAutospacing="1" w:after="100" w:afterAutospacing="1" w:line="240" w:lineRule="auto"/>
      <w:ind w:firstLine="709"/>
      <w:jc w:val="center"/>
      <w:textAlignment w:val="top"/>
    </w:pPr>
    <w:rPr>
      <w:rFonts w:ascii="Times New Roman" w:eastAsia="Times New Roman" w:hAnsi="Times New Roman"/>
      <w:i/>
      <w:sz w:val="24"/>
      <w:szCs w:val="24"/>
      <w:lang w:eastAsia="ru-RU"/>
    </w:rPr>
  </w:style>
  <w:style w:type="paragraph" w:customStyle="1" w:styleId="xl67">
    <w:name w:val="xl67"/>
    <w:basedOn w:val="a1"/>
    <w:uiPriority w:val="99"/>
    <w:rsid w:val="00AF0959"/>
    <w:pPr>
      <w:pBdr>
        <w:top w:val="single" w:sz="8" w:space="0" w:color="auto"/>
        <w:left w:val="single" w:sz="4" w:space="0" w:color="auto"/>
        <w:bottom w:val="single" w:sz="8" w:space="0" w:color="auto"/>
        <w:right w:val="single" w:sz="4" w:space="0" w:color="auto"/>
      </w:pBdr>
      <w:spacing w:before="100" w:beforeAutospacing="1" w:after="100" w:afterAutospacing="1" w:line="240" w:lineRule="auto"/>
      <w:ind w:firstLine="709"/>
      <w:jc w:val="center"/>
      <w:textAlignment w:val="top"/>
    </w:pPr>
    <w:rPr>
      <w:rFonts w:ascii="Times New Roman" w:eastAsia="Times New Roman" w:hAnsi="Times New Roman"/>
      <w:i/>
      <w:sz w:val="24"/>
      <w:szCs w:val="24"/>
      <w:lang w:eastAsia="ru-RU"/>
    </w:rPr>
  </w:style>
  <w:style w:type="paragraph" w:customStyle="1" w:styleId="xl68">
    <w:name w:val="xl68"/>
    <w:basedOn w:val="a1"/>
    <w:uiPriority w:val="99"/>
    <w:rsid w:val="00AF0959"/>
    <w:pPr>
      <w:pBdr>
        <w:top w:val="single" w:sz="8" w:space="0" w:color="auto"/>
        <w:left w:val="single" w:sz="4" w:space="0" w:color="auto"/>
        <w:bottom w:val="single" w:sz="8" w:space="0" w:color="auto"/>
        <w:right w:val="single" w:sz="8" w:space="0" w:color="auto"/>
      </w:pBdr>
      <w:spacing w:before="100" w:beforeAutospacing="1" w:after="100" w:afterAutospacing="1" w:line="240" w:lineRule="auto"/>
      <w:ind w:firstLine="709"/>
      <w:jc w:val="center"/>
      <w:textAlignment w:val="top"/>
    </w:pPr>
    <w:rPr>
      <w:rFonts w:ascii="Times New Roman" w:eastAsia="Times New Roman" w:hAnsi="Times New Roman"/>
      <w:i/>
      <w:sz w:val="24"/>
      <w:szCs w:val="24"/>
      <w:lang w:eastAsia="ru-RU"/>
    </w:rPr>
  </w:style>
  <w:style w:type="paragraph" w:customStyle="1" w:styleId="xl69">
    <w:name w:val="xl69"/>
    <w:basedOn w:val="a1"/>
    <w:uiPriority w:val="99"/>
    <w:rsid w:val="00AF0959"/>
    <w:pPr>
      <w:pBdr>
        <w:left w:val="single" w:sz="4" w:space="0" w:color="auto"/>
        <w:bottom w:val="single" w:sz="4" w:space="0" w:color="auto"/>
        <w:right w:val="single" w:sz="4" w:space="0" w:color="auto"/>
      </w:pBdr>
      <w:spacing w:before="100" w:beforeAutospacing="1" w:after="100" w:afterAutospacing="1" w:line="240" w:lineRule="auto"/>
      <w:ind w:firstLine="709"/>
      <w:jc w:val="center"/>
      <w:textAlignment w:val="top"/>
    </w:pPr>
    <w:rPr>
      <w:rFonts w:ascii="Times New Roman" w:eastAsia="Times New Roman" w:hAnsi="Times New Roman"/>
      <w:i/>
      <w:sz w:val="24"/>
      <w:szCs w:val="24"/>
      <w:lang w:eastAsia="ru-RU"/>
    </w:rPr>
  </w:style>
  <w:style w:type="paragraph" w:customStyle="1" w:styleId="xl70">
    <w:name w:val="xl70"/>
    <w:basedOn w:val="a1"/>
    <w:uiPriority w:val="99"/>
    <w:rsid w:val="00AF0959"/>
    <w:pPr>
      <w:pBdr>
        <w:left w:val="single" w:sz="4" w:space="0" w:color="auto"/>
        <w:bottom w:val="single" w:sz="4" w:space="0" w:color="auto"/>
        <w:right w:val="single" w:sz="8" w:space="0" w:color="auto"/>
      </w:pBdr>
      <w:spacing w:before="100" w:beforeAutospacing="1" w:after="100" w:afterAutospacing="1" w:line="240" w:lineRule="auto"/>
      <w:ind w:firstLine="709"/>
      <w:jc w:val="center"/>
      <w:textAlignment w:val="top"/>
    </w:pPr>
    <w:rPr>
      <w:rFonts w:ascii="Times New Roman" w:eastAsia="Times New Roman" w:hAnsi="Times New Roman"/>
      <w:i/>
      <w:sz w:val="24"/>
      <w:szCs w:val="24"/>
      <w:lang w:eastAsia="ru-RU"/>
    </w:rPr>
  </w:style>
  <w:style w:type="paragraph" w:customStyle="1" w:styleId="xl71">
    <w:name w:val="xl71"/>
    <w:basedOn w:val="a1"/>
    <w:uiPriority w:val="99"/>
    <w:rsid w:val="00AF095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top"/>
    </w:pPr>
    <w:rPr>
      <w:rFonts w:ascii="Times New Roman" w:eastAsia="Times New Roman" w:hAnsi="Times New Roman"/>
      <w:i/>
      <w:sz w:val="24"/>
      <w:szCs w:val="24"/>
      <w:lang w:eastAsia="ru-RU"/>
    </w:rPr>
  </w:style>
  <w:style w:type="paragraph" w:customStyle="1" w:styleId="xl72">
    <w:name w:val="xl72"/>
    <w:basedOn w:val="a1"/>
    <w:uiPriority w:val="99"/>
    <w:rsid w:val="00AF0959"/>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709"/>
      <w:jc w:val="center"/>
      <w:textAlignment w:val="top"/>
    </w:pPr>
    <w:rPr>
      <w:rFonts w:ascii="Times New Roman" w:eastAsia="Times New Roman" w:hAnsi="Times New Roman"/>
      <w:i/>
      <w:sz w:val="24"/>
      <w:szCs w:val="24"/>
      <w:lang w:eastAsia="ru-RU"/>
    </w:rPr>
  </w:style>
  <w:style w:type="paragraph" w:customStyle="1" w:styleId="xl73">
    <w:name w:val="xl73"/>
    <w:basedOn w:val="a1"/>
    <w:uiPriority w:val="99"/>
    <w:rsid w:val="00AF0959"/>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firstLine="709"/>
      <w:jc w:val="center"/>
      <w:textAlignment w:val="top"/>
    </w:pPr>
    <w:rPr>
      <w:rFonts w:ascii="Times New Roman" w:eastAsia="Times New Roman" w:hAnsi="Times New Roman"/>
      <w:i/>
      <w:sz w:val="24"/>
      <w:szCs w:val="24"/>
      <w:lang w:eastAsia="ru-RU"/>
    </w:rPr>
  </w:style>
  <w:style w:type="paragraph" w:customStyle="1" w:styleId="xl74">
    <w:name w:val="xl74"/>
    <w:basedOn w:val="a1"/>
    <w:uiPriority w:val="99"/>
    <w:rsid w:val="00AF0959"/>
    <w:pPr>
      <w:pBdr>
        <w:top w:val="single" w:sz="4" w:space="0" w:color="auto"/>
        <w:left w:val="single" w:sz="4" w:space="0" w:color="auto"/>
        <w:bottom w:val="single" w:sz="8" w:space="0" w:color="auto"/>
        <w:right w:val="single" w:sz="8" w:space="0" w:color="auto"/>
      </w:pBdr>
      <w:spacing w:before="100" w:beforeAutospacing="1" w:after="100" w:afterAutospacing="1" w:line="240" w:lineRule="auto"/>
      <w:ind w:firstLine="709"/>
      <w:jc w:val="center"/>
      <w:textAlignment w:val="top"/>
    </w:pPr>
    <w:rPr>
      <w:rFonts w:ascii="Times New Roman" w:eastAsia="Times New Roman" w:hAnsi="Times New Roman"/>
      <w:i/>
      <w:sz w:val="24"/>
      <w:szCs w:val="24"/>
      <w:lang w:eastAsia="ru-RU"/>
    </w:rPr>
  </w:style>
  <w:style w:type="paragraph" w:customStyle="1" w:styleId="xl75">
    <w:name w:val="xl75"/>
    <w:basedOn w:val="a1"/>
    <w:uiPriority w:val="99"/>
    <w:rsid w:val="00AF0959"/>
    <w:pPr>
      <w:spacing w:before="100" w:beforeAutospacing="1" w:after="100" w:afterAutospacing="1" w:line="240" w:lineRule="auto"/>
      <w:ind w:firstLine="709"/>
      <w:jc w:val="center"/>
    </w:pPr>
    <w:rPr>
      <w:rFonts w:ascii="Times New Roman" w:eastAsia="Times New Roman" w:hAnsi="Times New Roman"/>
      <w:i/>
      <w:sz w:val="24"/>
      <w:szCs w:val="24"/>
      <w:lang w:eastAsia="ru-RU"/>
    </w:rPr>
  </w:style>
  <w:style w:type="paragraph" w:customStyle="1" w:styleId="xl76">
    <w:name w:val="xl76"/>
    <w:basedOn w:val="a1"/>
    <w:uiPriority w:val="99"/>
    <w:rsid w:val="00AF0959"/>
    <w:pPr>
      <w:spacing w:before="100" w:beforeAutospacing="1" w:after="100" w:afterAutospacing="1" w:line="240" w:lineRule="auto"/>
      <w:ind w:firstLine="709"/>
      <w:jc w:val="center"/>
    </w:pPr>
    <w:rPr>
      <w:rFonts w:ascii="Times New Roman" w:eastAsia="Times New Roman" w:hAnsi="Times New Roman"/>
      <w:b/>
      <w:bCs/>
      <w:i/>
      <w:sz w:val="24"/>
      <w:szCs w:val="24"/>
      <w:lang w:eastAsia="ru-RU"/>
    </w:rPr>
  </w:style>
  <w:style w:type="paragraph" w:customStyle="1" w:styleId="xl77">
    <w:name w:val="xl77"/>
    <w:basedOn w:val="a1"/>
    <w:uiPriority w:val="99"/>
    <w:rsid w:val="00AF0959"/>
    <w:pPr>
      <w:spacing w:before="100" w:beforeAutospacing="1" w:after="100" w:afterAutospacing="1" w:line="240" w:lineRule="auto"/>
      <w:ind w:firstLine="709"/>
      <w:jc w:val="center"/>
    </w:pPr>
    <w:rPr>
      <w:rFonts w:ascii="Times New Roman" w:eastAsia="Times New Roman" w:hAnsi="Times New Roman"/>
      <w:b/>
      <w:bCs/>
      <w:i/>
      <w:sz w:val="24"/>
      <w:szCs w:val="24"/>
      <w:lang w:eastAsia="ru-RU"/>
    </w:rPr>
  </w:style>
  <w:style w:type="paragraph" w:customStyle="1" w:styleId="xl78">
    <w:name w:val="xl78"/>
    <w:basedOn w:val="a1"/>
    <w:uiPriority w:val="99"/>
    <w:rsid w:val="00AF0959"/>
    <w:pPr>
      <w:spacing w:before="100" w:beforeAutospacing="1" w:after="100" w:afterAutospacing="1" w:line="240" w:lineRule="auto"/>
      <w:ind w:firstLine="709"/>
      <w:jc w:val="center"/>
    </w:pPr>
    <w:rPr>
      <w:rFonts w:ascii="Times New Roman" w:eastAsia="Times New Roman" w:hAnsi="Times New Roman"/>
      <w:b/>
      <w:bCs/>
      <w:i/>
      <w:sz w:val="24"/>
      <w:szCs w:val="24"/>
      <w:lang w:eastAsia="ru-RU"/>
    </w:rPr>
  </w:style>
  <w:style w:type="paragraph" w:styleId="afa">
    <w:name w:val="TOC Heading"/>
    <w:basedOn w:val="1"/>
    <w:next w:val="a1"/>
    <w:uiPriority w:val="99"/>
    <w:qFormat/>
    <w:rsid w:val="00AF0959"/>
    <w:pPr>
      <w:spacing w:line="240" w:lineRule="auto"/>
      <w:ind w:firstLine="709"/>
      <w:outlineLvl w:val="9"/>
    </w:pPr>
    <w:rPr>
      <w:i/>
    </w:rPr>
  </w:style>
  <w:style w:type="paragraph" w:customStyle="1" w:styleId="111">
    <w:name w:val="Оглавление 11"/>
    <w:basedOn w:val="a1"/>
    <w:next w:val="a1"/>
    <w:autoRedefine/>
    <w:uiPriority w:val="99"/>
    <w:semiHidden/>
    <w:rsid w:val="00AF0959"/>
    <w:pPr>
      <w:spacing w:after="100" w:line="240" w:lineRule="auto"/>
      <w:ind w:firstLine="709"/>
    </w:pPr>
    <w:rPr>
      <w:rFonts w:eastAsia="Times New Roman"/>
      <w:i/>
      <w:sz w:val="28"/>
    </w:rPr>
  </w:style>
  <w:style w:type="paragraph" w:customStyle="1" w:styleId="xl79">
    <w:name w:val="xl79"/>
    <w:basedOn w:val="a1"/>
    <w:uiPriority w:val="99"/>
    <w:rsid w:val="00AF0959"/>
    <w:pPr>
      <w:spacing w:before="100" w:beforeAutospacing="1" w:after="100" w:afterAutospacing="1" w:line="240" w:lineRule="auto"/>
      <w:ind w:firstLine="709"/>
      <w:jc w:val="center"/>
    </w:pPr>
    <w:rPr>
      <w:rFonts w:ascii="Times New Roman" w:eastAsia="Times New Roman" w:hAnsi="Times New Roman"/>
      <w:i/>
      <w:sz w:val="24"/>
      <w:szCs w:val="24"/>
      <w:lang w:eastAsia="ru-RU"/>
    </w:rPr>
  </w:style>
  <w:style w:type="paragraph" w:customStyle="1" w:styleId="xl80">
    <w:name w:val="xl80"/>
    <w:basedOn w:val="a1"/>
    <w:uiPriority w:val="99"/>
    <w:rsid w:val="00AF0959"/>
    <w:pPr>
      <w:spacing w:before="100" w:beforeAutospacing="1" w:after="100" w:afterAutospacing="1" w:line="240" w:lineRule="auto"/>
      <w:ind w:firstLine="709"/>
      <w:jc w:val="center"/>
    </w:pPr>
    <w:rPr>
      <w:rFonts w:ascii="Times New Roman" w:eastAsia="Times New Roman" w:hAnsi="Times New Roman"/>
      <w:b/>
      <w:bCs/>
      <w:i/>
      <w:sz w:val="24"/>
      <w:szCs w:val="24"/>
      <w:lang w:eastAsia="ru-RU"/>
    </w:rPr>
  </w:style>
  <w:style w:type="paragraph" w:customStyle="1" w:styleId="xl81">
    <w:name w:val="xl81"/>
    <w:basedOn w:val="a1"/>
    <w:uiPriority w:val="99"/>
    <w:rsid w:val="00AF0959"/>
    <w:pPr>
      <w:spacing w:before="100" w:beforeAutospacing="1" w:after="100" w:afterAutospacing="1" w:line="240" w:lineRule="auto"/>
      <w:ind w:firstLine="709"/>
      <w:jc w:val="center"/>
    </w:pPr>
    <w:rPr>
      <w:rFonts w:ascii="Times New Roman" w:eastAsia="Times New Roman" w:hAnsi="Times New Roman"/>
      <w:b/>
      <w:bCs/>
      <w:i/>
      <w:sz w:val="24"/>
      <w:szCs w:val="24"/>
      <w:lang w:eastAsia="ru-RU"/>
    </w:rPr>
  </w:style>
  <w:style w:type="paragraph" w:customStyle="1" w:styleId="xl82">
    <w:name w:val="xl82"/>
    <w:basedOn w:val="a1"/>
    <w:uiPriority w:val="99"/>
    <w:rsid w:val="00AF0959"/>
    <w:pPr>
      <w:spacing w:before="100" w:beforeAutospacing="1" w:after="100" w:afterAutospacing="1" w:line="240" w:lineRule="auto"/>
      <w:ind w:firstLine="709"/>
      <w:jc w:val="center"/>
    </w:pPr>
    <w:rPr>
      <w:rFonts w:ascii="Times New Roman" w:eastAsia="Times New Roman" w:hAnsi="Times New Roman"/>
      <w:b/>
      <w:bCs/>
      <w:i/>
      <w:sz w:val="24"/>
      <w:szCs w:val="24"/>
      <w:lang w:eastAsia="ru-RU"/>
    </w:rPr>
  </w:style>
  <w:style w:type="paragraph" w:customStyle="1" w:styleId="xl83">
    <w:name w:val="xl83"/>
    <w:basedOn w:val="a1"/>
    <w:uiPriority w:val="99"/>
    <w:rsid w:val="00AF0959"/>
    <w:pPr>
      <w:spacing w:before="100" w:beforeAutospacing="1" w:after="100" w:afterAutospacing="1" w:line="240" w:lineRule="auto"/>
      <w:ind w:firstLine="709"/>
      <w:jc w:val="center"/>
    </w:pPr>
    <w:rPr>
      <w:rFonts w:ascii="Times New Roman" w:eastAsia="Times New Roman" w:hAnsi="Times New Roman"/>
      <w:i/>
      <w:sz w:val="24"/>
      <w:szCs w:val="24"/>
      <w:lang w:eastAsia="ru-RU"/>
    </w:rPr>
  </w:style>
  <w:style w:type="paragraph" w:customStyle="1" w:styleId="xl84">
    <w:name w:val="xl84"/>
    <w:basedOn w:val="a1"/>
    <w:uiPriority w:val="99"/>
    <w:rsid w:val="00AF0959"/>
    <w:pPr>
      <w:spacing w:before="100" w:beforeAutospacing="1" w:after="100" w:afterAutospacing="1" w:line="240" w:lineRule="auto"/>
      <w:ind w:firstLine="709"/>
      <w:jc w:val="center"/>
    </w:pPr>
    <w:rPr>
      <w:rFonts w:ascii="Times New Roman" w:eastAsia="Times New Roman" w:hAnsi="Times New Roman"/>
      <w:i/>
      <w:sz w:val="24"/>
      <w:szCs w:val="24"/>
      <w:lang w:eastAsia="ru-RU"/>
    </w:rPr>
  </w:style>
  <w:style w:type="character" w:styleId="afb">
    <w:name w:val="page number"/>
    <w:uiPriority w:val="99"/>
    <w:rsid w:val="00AF0959"/>
    <w:rPr>
      <w:rFonts w:cs="Times New Roman"/>
    </w:rPr>
  </w:style>
  <w:style w:type="paragraph" w:customStyle="1" w:styleId="ConsNonformat">
    <w:name w:val="ConsNonformat"/>
    <w:uiPriority w:val="99"/>
    <w:rsid w:val="00AF0959"/>
    <w:pPr>
      <w:autoSpaceDE w:val="0"/>
      <w:autoSpaceDN w:val="0"/>
      <w:adjustRightInd w:val="0"/>
      <w:ind w:right="19772"/>
    </w:pPr>
    <w:rPr>
      <w:rFonts w:ascii="Courier New" w:eastAsia="Times New Roman" w:hAnsi="Courier New" w:cs="Courier New"/>
    </w:rPr>
  </w:style>
  <w:style w:type="paragraph" w:customStyle="1" w:styleId="ConsPlusNormal">
    <w:name w:val="ConsPlusNormal"/>
    <w:uiPriority w:val="99"/>
    <w:rsid w:val="00AF0959"/>
    <w:pPr>
      <w:autoSpaceDE w:val="0"/>
      <w:autoSpaceDN w:val="0"/>
      <w:adjustRightInd w:val="0"/>
      <w:ind w:firstLine="720"/>
    </w:pPr>
    <w:rPr>
      <w:rFonts w:ascii="Arial" w:eastAsia="Times New Roman" w:hAnsi="Arial" w:cs="Arial"/>
    </w:rPr>
  </w:style>
  <w:style w:type="paragraph" w:styleId="afc">
    <w:name w:val="Document Map"/>
    <w:basedOn w:val="a1"/>
    <w:link w:val="afd"/>
    <w:uiPriority w:val="99"/>
    <w:semiHidden/>
    <w:rsid w:val="00AF0959"/>
    <w:pPr>
      <w:shd w:val="clear" w:color="auto" w:fill="000080"/>
      <w:spacing w:after="0" w:line="240" w:lineRule="auto"/>
      <w:ind w:firstLine="709"/>
    </w:pPr>
    <w:rPr>
      <w:rFonts w:ascii="Tahoma" w:eastAsia="Times New Roman" w:hAnsi="Tahoma" w:cs="Tahoma"/>
      <w:i/>
      <w:sz w:val="24"/>
      <w:szCs w:val="24"/>
      <w:lang w:eastAsia="ru-RU"/>
    </w:rPr>
  </w:style>
  <w:style w:type="character" w:customStyle="1" w:styleId="afd">
    <w:name w:val="Схема документа Знак"/>
    <w:link w:val="afc"/>
    <w:uiPriority w:val="99"/>
    <w:semiHidden/>
    <w:locked/>
    <w:rsid w:val="00AF0959"/>
    <w:rPr>
      <w:rFonts w:ascii="Tahoma" w:hAnsi="Tahoma" w:cs="Tahoma"/>
      <w:i/>
      <w:sz w:val="24"/>
      <w:szCs w:val="24"/>
      <w:shd w:val="clear" w:color="auto" w:fill="000080"/>
      <w:lang w:eastAsia="ru-RU"/>
    </w:rPr>
  </w:style>
  <w:style w:type="paragraph" w:customStyle="1" w:styleId="ConsTitle">
    <w:name w:val="ConsTitle"/>
    <w:uiPriority w:val="99"/>
    <w:rsid w:val="00AF0959"/>
    <w:pPr>
      <w:widowControl w:val="0"/>
      <w:autoSpaceDE w:val="0"/>
      <w:autoSpaceDN w:val="0"/>
      <w:adjustRightInd w:val="0"/>
    </w:pPr>
    <w:rPr>
      <w:rFonts w:ascii="Arial" w:eastAsia="Times New Roman" w:hAnsi="Arial" w:cs="Arial"/>
      <w:b/>
      <w:bCs/>
      <w:sz w:val="16"/>
      <w:szCs w:val="16"/>
    </w:rPr>
  </w:style>
  <w:style w:type="paragraph" w:customStyle="1" w:styleId="ConsNormal">
    <w:name w:val="ConsNormal"/>
    <w:uiPriority w:val="99"/>
    <w:rsid w:val="00AF0959"/>
    <w:pPr>
      <w:widowControl w:val="0"/>
      <w:autoSpaceDE w:val="0"/>
      <w:autoSpaceDN w:val="0"/>
      <w:adjustRightInd w:val="0"/>
      <w:ind w:firstLine="720"/>
    </w:pPr>
    <w:rPr>
      <w:rFonts w:ascii="Arial" w:eastAsia="Times New Roman" w:hAnsi="Arial" w:cs="Arial"/>
    </w:rPr>
  </w:style>
  <w:style w:type="paragraph" w:customStyle="1" w:styleId="ConsPlusNonformat">
    <w:name w:val="ConsPlusNonformat"/>
    <w:uiPriority w:val="99"/>
    <w:rsid w:val="00AF0959"/>
    <w:pPr>
      <w:autoSpaceDE w:val="0"/>
      <w:autoSpaceDN w:val="0"/>
      <w:adjustRightInd w:val="0"/>
    </w:pPr>
    <w:rPr>
      <w:rFonts w:ascii="Courier New" w:eastAsia="Times New Roman" w:hAnsi="Courier New" w:cs="Courier New"/>
    </w:rPr>
  </w:style>
  <w:style w:type="paragraph" w:customStyle="1" w:styleId="afe">
    <w:name w:val="Знак Знак Знак Знак Знак Знак Знак"/>
    <w:basedOn w:val="a1"/>
    <w:uiPriority w:val="99"/>
    <w:rsid w:val="00AF0959"/>
    <w:pPr>
      <w:tabs>
        <w:tab w:val="num" w:pos="360"/>
      </w:tabs>
      <w:spacing w:after="160" w:line="240" w:lineRule="exact"/>
      <w:ind w:firstLine="709"/>
    </w:pPr>
    <w:rPr>
      <w:rFonts w:ascii="Verdana" w:eastAsia="Times New Roman" w:hAnsi="Verdana" w:cs="Verdana"/>
      <w:i/>
      <w:sz w:val="20"/>
      <w:szCs w:val="20"/>
      <w:lang w:val="en-US"/>
    </w:rPr>
  </w:style>
  <w:style w:type="paragraph" w:customStyle="1" w:styleId="13">
    <w:name w:val="Знак1"/>
    <w:basedOn w:val="a1"/>
    <w:uiPriority w:val="99"/>
    <w:rsid w:val="00AF0959"/>
    <w:pPr>
      <w:spacing w:before="100" w:beforeAutospacing="1" w:after="100" w:afterAutospacing="1" w:line="240" w:lineRule="auto"/>
      <w:ind w:firstLine="709"/>
    </w:pPr>
    <w:rPr>
      <w:rFonts w:ascii="Tahoma" w:eastAsia="Times New Roman" w:hAnsi="Tahoma"/>
      <w:i/>
      <w:sz w:val="20"/>
      <w:szCs w:val="20"/>
      <w:lang w:val="en-US"/>
    </w:rPr>
  </w:style>
  <w:style w:type="paragraph" w:customStyle="1" w:styleId="14">
    <w:name w:val="Без интервала1"/>
    <w:uiPriority w:val="99"/>
    <w:rsid w:val="00AF0959"/>
    <w:rPr>
      <w:rFonts w:eastAsia="Times New Roman"/>
      <w:sz w:val="22"/>
      <w:szCs w:val="22"/>
      <w:lang w:eastAsia="en-US"/>
    </w:rPr>
  </w:style>
  <w:style w:type="paragraph" w:customStyle="1" w:styleId="15">
    <w:name w:val="1 Основной текст"/>
    <w:basedOn w:val="a1"/>
    <w:uiPriority w:val="99"/>
    <w:rsid w:val="00AF0959"/>
    <w:pPr>
      <w:spacing w:after="0" w:line="240" w:lineRule="auto"/>
      <w:ind w:firstLine="709"/>
      <w:jc w:val="both"/>
    </w:pPr>
    <w:rPr>
      <w:rFonts w:ascii="Times New Roman" w:eastAsia="Times New Roman" w:hAnsi="Times New Roman"/>
      <w:i/>
      <w:sz w:val="24"/>
      <w:szCs w:val="28"/>
      <w:lang w:eastAsia="ar-SA"/>
    </w:rPr>
  </w:style>
  <w:style w:type="character" w:customStyle="1" w:styleId="210">
    <w:name w:val="Знак Знак21"/>
    <w:uiPriority w:val="99"/>
    <w:locked/>
    <w:rsid w:val="00AF0959"/>
    <w:rPr>
      <w:rFonts w:ascii="Cambria" w:hAnsi="Cambria"/>
      <w:b/>
      <w:color w:val="4F81BD"/>
      <w:sz w:val="24"/>
      <w:lang w:val="ru-RU" w:eastAsia="ru-RU"/>
    </w:rPr>
  </w:style>
  <w:style w:type="paragraph" w:customStyle="1" w:styleId="16">
    <w:name w:val="Абзац списка1"/>
    <w:basedOn w:val="a1"/>
    <w:uiPriority w:val="99"/>
    <w:rsid w:val="00AF0959"/>
    <w:pPr>
      <w:spacing w:after="0" w:line="240" w:lineRule="auto"/>
      <w:ind w:left="708" w:firstLine="709"/>
    </w:pPr>
    <w:rPr>
      <w:rFonts w:ascii="Arial Narrow" w:eastAsia="Times New Roman" w:hAnsi="Arial Narrow" w:cs="Calibri"/>
      <w:i/>
      <w:sz w:val="28"/>
    </w:rPr>
  </w:style>
  <w:style w:type="paragraph" w:customStyle="1" w:styleId="aff">
    <w:name w:val="Основной текст пояснительной записки"/>
    <w:basedOn w:val="a1"/>
    <w:uiPriority w:val="99"/>
    <w:rsid w:val="00AF0959"/>
    <w:pPr>
      <w:spacing w:after="0" w:line="360" w:lineRule="auto"/>
      <w:ind w:firstLine="709"/>
      <w:jc w:val="both"/>
    </w:pPr>
    <w:rPr>
      <w:rFonts w:ascii="Times New Roman" w:eastAsia="Times New Roman" w:hAnsi="Times New Roman"/>
      <w:i/>
      <w:sz w:val="28"/>
      <w:szCs w:val="28"/>
      <w:lang w:eastAsia="ar-SA"/>
    </w:rPr>
  </w:style>
  <w:style w:type="paragraph" w:customStyle="1" w:styleId="17">
    <w:name w:val="1"/>
    <w:basedOn w:val="a1"/>
    <w:uiPriority w:val="99"/>
    <w:rsid w:val="00AF0959"/>
    <w:pPr>
      <w:spacing w:after="160" w:line="240" w:lineRule="exact"/>
      <w:ind w:firstLine="709"/>
    </w:pPr>
    <w:rPr>
      <w:rFonts w:ascii="Verdana" w:eastAsia="Times New Roman" w:hAnsi="Verdana"/>
      <w:i/>
      <w:sz w:val="24"/>
      <w:szCs w:val="24"/>
      <w:lang w:val="en-US"/>
    </w:rPr>
  </w:style>
  <w:style w:type="paragraph" w:styleId="a0">
    <w:name w:val="List Bullet"/>
    <w:basedOn w:val="a1"/>
    <w:uiPriority w:val="99"/>
    <w:rsid w:val="00AF0959"/>
    <w:pPr>
      <w:numPr>
        <w:numId w:val="1"/>
      </w:numPr>
      <w:tabs>
        <w:tab w:val="num" w:pos="360"/>
      </w:tabs>
      <w:spacing w:after="0" w:line="240" w:lineRule="auto"/>
      <w:contextualSpacing/>
    </w:pPr>
    <w:rPr>
      <w:rFonts w:ascii="Arial Narrow" w:eastAsia="Times New Roman" w:hAnsi="Arial Narrow"/>
      <w:i/>
      <w:sz w:val="28"/>
      <w:lang w:eastAsia="ru-RU"/>
    </w:rPr>
  </w:style>
  <w:style w:type="paragraph" w:customStyle="1" w:styleId="aff0">
    <w:name w:val="Ввод осн.текста"/>
    <w:basedOn w:val="a1"/>
    <w:link w:val="aff1"/>
    <w:uiPriority w:val="99"/>
    <w:rsid w:val="00AF0959"/>
    <w:pPr>
      <w:spacing w:after="0" w:line="240" w:lineRule="auto"/>
      <w:ind w:left="284" w:right="227" w:firstLine="680"/>
      <w:jc w:val="both"/>
    </w:pPr>
    <w:rPr>
      <w:rFonts w:ascii="Times New Roman" w:hAnsi="Times New Roman"/>
      <w:i/>
      <w:sz w:val="24"/>
      <w:szCs w:val="20"/>
      <w:lang w:val="en-US" w:eastAsia="ru-RU"/>
    </w:rPr>
  </w:style>
  <w:style w:type="character" w:customStyle="1" w:styleId="aff1">
    <w:name w:val="Ввод осн.текста Знак"/>
    <w:link w:val="aff0"/>
    <w:uiPriority w:val="99"/>
    <w:locked/>
    <w:rsid w:val="00AF0959"/>
    <w:rPr>
      <w:rFonts w:ascii="Times New Roman" w:hAnsi="Times New Roman"/>
      <w:i/>
      <w:sz w:val="24"/>
      <w:lang w:val="en-US"/>
    </w:rPr>
  </w:style>
  <w:style w:type="paragraph" w:styleId="4">
    <w:name w:val="List Bullet 4"/>
    <w:basedOn w:val="a1"/>
    <w:link w:val="42"/>
    <w:uiPriority w:val="99"/>
    <w:rsid w:val="00AF0959"/>
    <w:pPr>
      <w:numPr>
        <w:numId w:val="2"/>
      </w:numPr>
      <w:tabs>
        <w:tab w:val="clear" w:pos="1365"/>
        <w:tab w:val="num" w:pos="1209"/>
      </w:tabs>
      <w:spacing w:after="0" w:line="360" w:lineRule="auto"/>
      <w:ind w:left="1209" w:hanging="360"/>
      <w:contextualSpacing/>
    </w:pPr>
    <w:rPr>
      <w:rFonts w:eastAsia="Times New Roman"/>
      <w:i/>
      <w:sz w:val="28"/>
      <w:szCs w:val="20"/>
      <w:lang w:eastAsia="ru-RU"/>
    </w:rPr>
  </w:style>
  <w:style w:type="character" w:customStyle="1" w:styleId="42">
    <w:name w:val="Маркированный список 4 Знак"/>
    <w:link w:val="4"/>
    <w:uiPriority w:val="99"/>
    <w:locked/>
    <w:rsid w:val="00AF0959"/>
    <w:rPr>
      <w:rFonts w:eastAsia="Times New Roman"/>
      <w:i/>
      <w:sz w:val="28"/>
    </w:rPr>
  </w:style>
  <w:style w:type="paragraph" w:customStyle="1" w:styleId="formattext">
    <w:name w:val="formattext"/>
    <w:basedOn w:val="a1"/>
    <w:uiPriority w:val="99"/>
    <w:rsid w:val="00AF0959"/>
    <w:pPr>
      <w:spacing w:before="100" w:beforeAutospacing="1" w:after="100" w:afterAutospacing="1" w:line="240" w:lineRule="auto"/>
      <w:ind w:firstLine="709"/>
    </w:pPr>
    <w:rPr>
      <w:rFonts w:ascii="Times New Roman" w:eastAsia="Times New Roman" w:hAnsi="Times New Roman"/>
      <w:i/>
      <w:sz w:val="24"/>
      <w:szCs w:val="24"/>
      <w:lang w:eastAsia="ru-RU"/>
    </w:rPr>
  </w:style>
  <w:style w:type="character" w:styleId="aff2">
    <w:name w:val="Book Title"/>
    <w:uiPriority w:val="99"/>
    <w:qFormat/>
    <w:rsid w:val="00AF0959"/>
    <w:rPr>
      <w:rFonts w:cs="Times New Roman"/>
      <w:b/>
      <w:bCs/>
      <w:i/>
      <w:iCs/>
      <w:spacing w:val="5"/>
    </w:rPr>
  </w:style>
  <w:style w:type="character" w:customStyle="1" w:styleId="211">
    <w:name w:val="Заголовок 2 Знак1"/>
    <w:uiPriority w:val="99"/>
    <w:semiHidden/>
    <w:rsid w:val="00AF0959"/>
    <w:rPr>
      <w:rFonts w:ascii="Cambria" w:hAnsi="Cambria" w:cs="Times New Roman"/>
      <w:b/>
      <w:bCs/>
      <w:color w:val="4F81BD"/>
      <w:sz w:val="26"/>
      <w:szCs w:val="26"/>
    </w:rPr>
  </w:style>
  <w:style w:type="table" w:customStyle="1" w:styleId="18">
    <w:name w:val="Сетка таблицы1"/>
    <w:uiPriority w:val="99"/>
    <w:rsid w:val="00527D7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0">
    <w:name w:val="Оглавление 12"/>
    <w:basedOn w:val="a1"/>
    <w:next w:val="a1"/>
    <w:autoRedefine/>
    <w:uiPriority w:val="99"/>
    <w:semiHidden/>
    <w:rsid w:val="00527D7D"/>
    <w:pPr>
      <w:spacing w:after="100" w:line="240" w:lineRule="auto"/>
      <w:ind w:firstLine="709"/>
    </w:pPr>
    <w:rPr>
      <w:rFonts w:eastAsia="Times New Roman"/>
      <w:i/>
      <w:sz w:val="28"/>
    </w:rPr>
  </w:style>
  <w:style w:type="character" w:customStyle="1" w:styleId="FontStyle37">
    <w:name w:val="Font Style37"/>
    <w:rsid w:val="00DC7324"/>
    <w:rPr>
      <w:rFonts w:ascii="Arial" w:hAnsi="Arial" w:cs="Arial"/>
      <w:sz w:val="20"/>
      <w:szCs w:val="20"/>
    </w:rPr>
  </w:style>
  <w:style w:type="paragraph" w:customStyle="1" w:styleId="aff3">
    <w:name w:val="Текст Основной"/>
    <w:basedOn w:val="a1"/>
    <w:link w:val="aff4"/>
    <w:uiPriority w:val="85"/>
    <w:qFormat/>
    <w:rsid w:val="00BF0611"/>
    <w:pPr>
      <w:widowControl w:val="0"/>
      <w:suppressAutoHyphens/>
      <w:spacing w:after="0" w:line="360" w:lineRule="auto"/>
      <w:ind w:firstLine="851"/>
      <w:jc w:val="both"/>
    </w:pPr>
    <w:rPr>
      <w:rFonts w:ascii="Arial" w:eastAsia="Andale Sans UI" w:hAnsi="Arial"/>
      <w:kern w:val="1"/>
      <w:sz w:val="24"/>
      <w:szCs w:val="24"/>
      <w:lang w:val="x-none"/>
    </w:rPr>
  </w:style>
  <w:style w:type="character" w:customStyle="1" w:styleId="aff4">
    <w:name w:val="Текст Основной Знак"/>
    <w:link w:val="aff3"/>
    <w:uiPriority w:val="85"/>
    <w:rsid w:val="00BF0611"/>
    <w:rPr>
      <w:rFonts w:ascii="Arial" w:eastAsia="Andale Sans UI" w:hAnsi="Arial"/>
      <w:kern w:val="1"/>
      <w:sz w:val="24"/>
      <w:szCs w:val="24"/>
      <w:lang w:val="x-none" w:eastAsia="en-US"/>
    </w:rPr>
  </w:style>
  <w:style w:type="paragraph" w:customStyle="1" w:styleId="V">
    <w:name w:val="V"/>
    <w:basedOn w:val="a1"/>
    <w:link w:val="V0"/>
    <w:uiPriority w:val="99"/>
    <w:qFormat/>
    <w:rsid w:val="00BF0611"/>
    <w:pPr>
      <w:spacing w:after="120" w:line="240" w:lineRule="auto"/>
      <w:ind w:firstLine="709"/>
      <w:jc w:val="both"/>
    </w:pPr>
    <w:rPr>
      <w:rFonts w:ascii="Times New Roman" w:eastAsia="Times New Roman" w:hAnsi="Times New Roman"/>
      <w:sz w:val="24"/>
      <w:szCs w:val="24"/>
      <w:lang w:eastAsia="ru-RU"/>
    </w:rPr>
  </w:style>
  <w:style w:type="character" w:customStyle="1" w:styleId="V0">
    <w:name w:val="V Знак"/>
    <w:link w:val="V"/>
    <w:uiPriority w:val="99"/>
    <w:locked/>
    <w:rsid w:val="00BF0611"/>
    <w:rPr>
      <w:rFonts w:ascii="Times New Roman" w:eastAsia="Times New Roman" w:hAnsi="Times New Roman"/>
      <w:sz w:val="24"/>
      <w:szCs w:val="24"/>
    </w:rPr>
  </w:style>
  <w:style w:type="paragraph" w:customStyle="1" w:styleId="a">
    <w:name w:val="перечень"/>
    <w:basedOn w:val="a1"/>
    <w:link w:val="aff5"/>
    <w:uiPriority w:val="99"/>
    <w:qFormat/>
    <w:rsid w:val="00455448"/>
    <w:pPr>
      <w:numPr>
        <w:numId w:val="3"/>
      </w:numPr>
      <w:spacing w:after="120" w:line="240" w:lineRule="auto"/>
      <w:jc w:val="both"/>
    </w:pPr>
    <w:rPr>
      <w:rFonts w:ascii="Times New Roman" w:eastAsia="Times New Roman" w:hAnsi="Times New Roman"/>
      <w:sz w:val="24"/>
      <w:szCs w:val="24"/>
      <w:lang w:val="x-none" w:eastAsia="x-none"/>
    </w:rPr>
  </w:style>
  <w:style w:type="character" w:customStyle="1" w:styleId="aff5">
    <w:name w:val="перечень Знак"/>
    <w:link w:val="a"/>
    <w:uiPriority w:val="99"/>
    <w:locked/>
    <w:rsid w:val="00455448"/>
    <w:rPr>
      <w:rFonts w:ascii="Times New Roman" w:eastAsia="Times New Roman" w:hAnsi="Times New Roman"/>
      <w:sz w:val="24"/>
      <w:szCs w:val="24"/>
      <w:lang w:val="x-none" w:eastAsia="x-none"/>
    </w:rPr>
  </w:style>
  <w:style w:type="character" w:customStyle="1" w:styleId="blk">
    <w:name w:val="blk"/>
    <w:basedOn w:val="a2"/>
    <w:rsid w:val="00455448"/>
  </w:style>
  <w:style w:type="character" w:customStyle="1" w:styleId="ad">
    <w:name w:val="Абзац списка Знак"/>
    <w:aliases w:val="List Paragraph1 Знак,Обычный - Нумерованный Знак,List Paragraph Знак,Маркированный Знак,Абзац с отступом Знак"/>
    <w:link w:val="ac"/>
    <w:locked/>
    <w:rsid w:val="001150EC"/>
    <w:rPr>
      <w:rFonts w:ascii="Arial Narrow" w:eastAsia="Times New Roman" w:hAnsi="Arial Narrow"/>
      <w:i/>
      <w:sz w:val="28"/>
      <w:szCs w:val="22"/>
    </w:rPr>
  </w:style>
  <w:style w:type="paragraph" w:customStyle="1" w:styleId="aff6">
    <w:name w:val="т№"/>
    <w:basedOn w:val="a1"/>
    <w:next w:val="a1"/>
    <w:link w:val="aff7"/>
    <w:uiPriority w:val="99"/>
    <w:rsid w:val="00B27323"/>
    <w:pPr>
      <w:spacing w:after="120" w:line="240" w:lineRule="auto"/>
      <w:ind w:firstLine="709"/>
    </w:pPr>
    <w:rPr>
      <w:rFonts w:ascii="Times New Roman" w:eastAsia="Times New Roman" w:hAnsi="Times New Roman"/>
      <w:b/>
      <w:sz w:val="24"/>
      <w:szCs w:val="24"/>
      <w:lang w:eastAsia="ru-RU"/>
    </w:rPr>
  </w:style>
  <w:style w:type="character" w:customStyle="1" w:styleId="aff7">
    <w:name w:val="т№ Знак"/>
    <w:link w:val="aff6"/>
    <w:uiPriority w:val="99"/>
    <w:locked/>
    <w:rsid w:val="00B27323"/>
    <w:rPr>
      <w:rFonts w:ascii="Times New Roman" w:eastAsia="Times New Roman" w:hAnsi="Times New Roman"/>
      <w:b/>
      <w:sz w:val="24"/>
      <w:szCs w:val="24"/>
    </w:rPr>
  </w:style>
  <w:style w:type="paragraph" w:customStyle="1" w:styleId="S">
    <w:name w:val="S_Обычный"/>
    <w:basedOn w:val="a1"/>
    <w:link w:val="S0"/>
    <w:qFormat/>
    <w:rsid w:val="003526E4"/>
    <w:pPr>
      <w:spacing w:after="0" w:line="360" w:lineRule="auto"/>
      <w:ind w:firstLine="709"/>
      <w:jc w:val="both"/>
    </w:pPr>
    <w:rPr>
      <w:rFonts w:ascii="Times New Roman" w:eastAsia="Times New Roman" w:hAnsi="Times New Roman"/>
      <w:sz w:val="24"/>
      <w:szCs w:val="24"/>
      <w:lang w:eastAsia="ru-RU"/>
    </w:rPr>
  </w:style>
  <w:style w:type="character" w:customStyle="1" w:styleId="S0">
    <w:name w:val="S_Обычный Знак"/>
    <w:link w:val="S"/>
    <w:rsid w:val="003526E4"/>
    <w:rPr>
      <w:rFonts w:ascii="Times New Roman" w:eastAsia="Times New Roman" w:hAnsi="Times New Roman"/>
      <w:sz w:val="24"/>
      <w:szCs w:val="24"/>
    </w:rPr>
  </w:style>
  <w:style w:type="paragraph" w:customStyle="1" w:styleId="ptb">
    <w:name w:val="ptb_Основной текст"/>
    <w:link w:val="ptb0"/>
    <w:qFormat/>
    <w:rsid w:val="00634947"/>
    <w:pPr>
      <w:spacing w:line="360" w:lineRule="auto"/>
      <w:ind w:firstLine="709"/>
      <w:jc w:val="both"/>
    </w:pPr>
    <w:rPr>
      <w:rFonts w:ascii="Arial" w:eastAsiaTheme="minorHAnsi" w:hAnsi="Arial" w:cstheme="minorBidi"/>
      <w:sz w:val="22"/>
      <w:szCs w:val="22"/>
      <w:lang w:eastAsia="en-US"/>
    </w:rPr>
  </w:style>
  <w:style w:type="character" w:customStyle="1" w:styleId="ptb0">
    <w:name w:val="ptb_Основной текст Знак"/>
    <w:basedOn w:val="a2"/>
    <w:link w:val="ptb"/>
    <w:rsid w:val="00634947"/>
    <w:rPr>
      <w:rFonts w:ascii="Arial" w:eastAsiaTheme="minorHAnsi" w:hAnsi="Arial" w:cstheme="minorBidi"/>
      <w:sz w:val="22"/>
      <w:szCs w:val="22"/>
      <w:lang w:eastAsia="en-US"/>
    </w:rPr>
  </w:style>
  <w:style w:type="table" w:customStyle="1" w:styleId="19">
    <w:name w:val="Табл_текст1"/>
    <w:basedOn w:val="a3"/>
    <w:next w:val="ab"/>
    <w:uiPriority w:val="39"/>
    <w:rsid w:val="00A36F0F"/>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1">
    <w:name w:val="Заголовок 4 Знак"/>
    <w:aliases w:val="ptb_Заголовок 4 Знак,carter ecological heading 4 Знак,Level 4 Знак,D&amp;M4 Знак,D&amp;M 4 Знак,RSKH4 Знак,H4 Знак,RSK-H4 Знак,Heading 4-DO NOT USE Знак,Heading 4 URS Знак,Map Title Знак,OG Heading 4 Знак,- 1.1.1.1 Знак,EIA H4 Знак,- 11 Знак"/>
    <w:basedOn w:val="a2"/>
    <w:link w:val="40"/>
    <w:rsid w:val="00662FAB"/>
    <w:rPr>
      <w:rFonts w:ascii="Arial" w:eastAsiaTheme="majorEastAsia" w:hAnsi="Arial" w:cstheme="majorBidi"/>
      <w:iCs/>
      <w:color w:val="000000" w:themeColor="text1"/>
      <w:sz w:val="22"/>
      <w:szCs w:val="22"/>
      <w:lang w:eastAsia="en-US"/>
    </w:rPr>
  </w:style>
  <w:style w:type="paragraph" w:customStyle="1" w:styleId="aff8">
    <w:name w:val="таблица"/>
    <w:basedOn w:val="a1"/>
    <w:link w:val="aff9"/>
    <w:uiPriority w:val="99"/>
    <w:rsid w:val="00662FAB"/>
    <w:pPr>
      <w:widowControl w:val="0"/>
      <w:overflowPunct w:val="0"/>
      <w:autoSpaceDE w:val="0"/>
      <w:autoSpaceDN w:val="0"/>
      <w:adjustRightInd w:val="0"/>
      <w:spacing w:before="120" w:after="0" w:line="240" w:lineRule="auto"/>
      <w:ind w:left="284" w:right="-85" w:firstLine="851"/>
      <w:jc w:val="center"/>
      <w:textAlignment w:val="baseline"/>
    </w:pPr>
    <w:rPr>
      <w:rFonts w:ascii="Arial" w:eastAsia="Times New Roman" w:hAnsi="Arial"/>
      <w:szCs w:val="20"/>
      <w:lang w:val="x-none" w:eastAsia="x-none"/>
    </w:rPr>
  </w:style>
  <w:style w:type="character" w:customStyle="1" w:styleId="1a">
    <w:name w:val="Верхний колонтитул Знак1"/>
    <w:aliases w:val="??????? ?????????? Знак,Верхний колонтитул Знак1 Знак Знак,Верхний колонтитул Знак Знак Знак Знак,header-first Знак,HeaderPort Знак,ВерхКолонтитул Знак,I.L.T. Знак"/>
    <w:locked/>
    <w:rsid w:val="00662FAB"/>
    <w:rPr>
      <w:rFonts w:ascii="Arial" w:eastAsia="Times New Roman" w:hAnsi="Arial" w:cs="Times New Roman"/>
      <w:sz w:val="18"/>
      <w:szCs w:val="18"/>
      <w:lang w:val="x-none" w:eastAsia="x-none"/>
    </w:rPr>
  </w:style>
  <w:style w:type="character" w:customStyle="1" w:styleId="aff9">
    <w:name w:val="таблица Знак"/>
    <w:link w:val="aff8"/>
    <w:uiPriority w:val="99"/>
    <w:rsid w:val="00662FAB"/>
    <w:rPr>
      <w:rFonts w:ascii="Arial" w:eastAsia="Times New Roman" w:hAnsi="Arial"/>
      <w:sz w:val="22"/>
      <w:lang w:val="x-none" w:eastAsia="x-none"/>
    </w:rPr>
  </w:style>
  <w:style w:type="paragraph" w:customStyle="1" w:styleId="affa">
    <w:name w:val="Штамп"/>
    <w:link w:val="1b"/>
    <w:rsid w:val="00662FAB"/>
    <w:pPr>
      <w:jc w:val="center"/>
    </w:pPr>
    <w:rPr>
      <w:rFonts w:ascii="Times New Roman" w:eastAsia="Times New Roman" w:hAnsi="Times New Roman"/>
      <w:sz w:val="16"/>
    </w:rPr>
  </w:style>
  <w:style w:type="character" w:customStyle="1" w:styleId="1b">
    <w:name w:val="Штамп Знак1"/>
    <w:link w:val="affa"/>
    <w:rsid w:val="00662FAB"/>
    <w:rPr>
      <w:rFonts w:ascii="Times New Roman" w:eastAsia="Times New Roman" w:hAnsi="Times New Roman"/>
      <w:sz w:val="16"/>
    </w:rPr>
  </w:style>
  <w:style w:type="paragraph" w:customStyle="1" w:styleId="160">
    <w:name w:val="Титул по центру 16 пт"/>
    <w:basedOn w:val="a1"/>
    <w:next w:val="a1"/>
    <w:rsid w:val="00662FAB"/>
    <w:pPr>
      <w:spacing w:after="0" w:line="240" w:lineRule="auto"/>
      <w:jc w:val="center"/>
    </w:pPr>
    <w:rPr>
      <w:rFonts w:ascii="Times New Roman" w:eastAsia="Times New Roman" w:hAnsi="Times New Roman"/>
      <w:b/>
      <w:bCs/>
      <w:caps/>
      <w:sz w:val="32"/>
      <w:szCs w:val="32"/>
      <w:lang w:eastAsia="ru-RU"/>
    </w:rPr>
  </w:style>
  <w:style w:type="paragraph" w:styleId="22">
    <w:name w:val="toc 2"/>
    <w:aliases w:val="sys_Оглавление 2"/>
    <w:basedOn w:val="a1"/>
    <w:next w:val="a1"/>
    <w:uiPriority w:val="39"/>
    <w:unhideWhenUsed/>
    <w:rsid w:val="00662FAB"/>
    <w:pPr>
      <w:tabs>
        <w:tab w:val="left" w:pos="1304"/>
        <w:tab w:val="right" w:leader="dot" w:pos="10433"/>
      </w:tabs>
      <w:spacing w:after="0" w:line="240" w:lineRule="auto"/>
      <w:ind w:left="709"/>
    </w:pPr>
    <w:rPr>
      <w:rFonts w:asciiTheme="minorHAnsi" w:eastAsiaTheme="minorHAnsi" w:hAnsiTheme="minorHAnsi" w:cstheme="minorBidi"/>
      <w:color w:val="000000" w:themeColor="text1"/>
    </w:rPr>
  </w:style>
  <w:style w:type="paragraph" w:styleId="32">
    <w:name w:val="toc 3"/>
    <w:aliases w:val="sys_Оглавление 3"/>
    <w:basedOn w:val="a1"/>
    <w:next w:val="a1"/>
    <w:uiPriority w:val="39"/>
    <w:unhideWhenUsed/>
    <w:rsid w:val="00662FAB"/>
    <w:pPr>
      <w:tabs>
        <w:tab w:val="left" w:pos="1304"/>
        <w:tab w:val="right" w:leader="dot" w:pos="10433"/>
      </w:tabs>
      <w:spacing w:after="0" w:line="240" w:lineRule="auto"/>
      <w:ind w:left="709"/>
    </w:pPr>
    <w:rPr>
      <w:rFonts w:asciiTheme="minorHAnsi" w:eastAsiaTheme="minorHAnsi" w:hAnsiTheme="minorHAnsi" w:cstheme="minorBidi"/>
      <w:color w:val="000000" w:themeColor="text1"/>
    </w:rPr>
  </w:style>
  <w:style w:type="paragraph" w:customStyle="1" w:styleId="sys">
    <w:name w:val="sys_Заголовок оглавления (по центру)"/>
    <w:basedOn w:val="a1"/>
    <w:rsid w:val="00662FAB"/>
    <w:pPr>
      <w:spacing w:before="240" w:after="120" w:line="240" w:lineRule="auto"/>
      <w:ind w:left="709"/>
      <w:jc w:val="center"/>
    </w:pPr>
    <w:rPr>
      <w:rFonts w:ascii="Arial" w:eastAsiaTheme="majorEastAsia" w:hAnsi="Arial" w:cstheme="majorBidi"/>
      <w:b/>
      <w:color w:val="000000" w:themeColor="text1"/>
      <w:szCs w:val="32"/>
      <w:lang w:eastAsia="ru-RU"/>
    </w:rPr>
  </w:style>
  <w:style w:type="paragraph" w:customStyle="1" w:styleId="228bf8a64b8551e1msonormal">
    <w:name w:val="228bf8a64b8551e1msonormal"/>
    <w:basedOn w:val="a1"/>
    <w:rsid w:val="00662FAB"/>
    <w:pPr>
      <w:spacing w:before="100" w:beforeAutospacing="1" w:after="100" w:afterAutospacing="1" w:line="240" w:lineRule="auto"/>
    </w:pPr>
    <w:rPr>
      <w:rFonts w:ascii="Times New Roman" w:eastAsia="Times New Roman" w:hAnsi="Times New Roman"/>
      <w:sz w:val="24"/>
      <w:szCs w:val="24"/>
      <w:lang w:eastAsia="ru-RU"/>
    </w:rPr>
  </w:style>
  <w:style w:type="paragraph" w:styleId="43">
    <w:name w:val="toc 4"/>
    <w:basedOn w:val="a1"/>
    <w:next w:val="a1"/>
    <w:autoRedefine/>
    <w:uiPriority w:val="39"/>
    <w:unhideWhenUsed/>
    <w:rsid w:val="00662FAB"/>
    <w:pPr>
      <w:spacing w:after="100" w:line="240" w:lineRule="auto"/>
      <w:ind w:left="540"/>
    </w:pPr>
    <w:rPr>
      <w:rFonts w:ascii="Arial" w:eastAsia="Times New Roman" w:hAnsi="Arial" w:cs="Arial"/>
      <w:sz w:val="18"/>
      <w:szCs w:val="1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26766352">
      <w:marLeft w:val="0"/>
      <w:marRight w:val="0"/>
      <w:marTop w:val="0"/>
      <w:marBottom w:val="0"/>
      <w:divBdr>
        <w:top w:val="none" w:sz="0" w:space="0" w:color="auto"/>
        <w:left w:val="none" w:sz="0" w:space="0" w:color="auto"/>
        <w:bottom w:val="none" w:sz="0" w:space="0" w:color="auto"/>
        <w:right w:val="none" w:sz="0" w:space="0" w:color="auto"/>
      </w:divBdr>
    </w:div>
    <w:div w:id="926766353">
      <w:marLeft w:val="0"/>
      <w:marRight w:val="0"/>
      <w:marTop w:val="0"/>
      <w:marBottom w:val="0"/>
      <w:divBdr>
        <w:top w:val="none" w:sz="0" w:space="0" w:color="auto"/>
        <w:left w:val="none" w:sz="0" w:space="0" w:color="auto"/>
        <w:bottom w:val="none" w:sz="0" w:space="0" w:color="auto"/>
        <w:right w:val="none" w:sz="0" w:space="0" w:color="auto"/>
      </w:divBdr>
    </w:div>
    <w:div w:id="926766354">
      <w:marLeft w:val="0"/>
      <w:marRight w:val="0"/>
      <w:marTop w:val="0"/>
      <w:marBottom w:val="0"/>
      <w:divBdr>
        <w:top w:val="none" w:sz="0" w:space="0" w:color="auto"/>
        <w:left w:val="none" w:sz="0" w:space="0" w:color="auto"/>
        <w:bottom w:val="none" w:sz="0" w:space="0" w:color="auto"/>
        <w:right w:val="none" w:sz="0" w:space="0" w:color="auto"/>
      </w:divBdr>
    </w:div>
    <w:div w:id="926766355">
      <w:marLeft w:val="0"/>
      <w:marRight w:val="0"/>
      <w:marTop w:val="0"/>
      <w:marBottom w:val="0"/>
      <w:divBdr>
        <w:top w:val="none" w:sz="0" w:space="0" w:color="auto"/>
        <w:left w:val="none" w:sz="0" w:space="0" w:color="auto"/>
        <w:bottom w:val="none" w:sz="0" w:space="0" w:color="auto"/>
        <w:right w:val="none" w:sz="0" w:space="0" w:color="auto"/>
      </w:divBdr>
    </w:div>
    <w:div w:id="926766356">
      <w:marLeft w:val="0"/>
      <w:marRight w:val="0"/>
      <w:marTop w:val="0"/>
      <w:marBottom w:val="0"/>
      <w:divBdr>
        <w:top w:val="none" w:sz="0" w:space="0" w:color="auto"/>
        <w:left w:val="none" w:sz="0" w:space="0" w:color="auto"/>
        <w:bottom w:val="none" w:sz="0" w:space="0" w:color="auto"/>
        <w:right w:val="none" w:sz="0" w:space="0" w:color="auto"/>
      </w:divBdr>
    </w:div>
    <w:div w:id="926766357">
      <w:marLeft w:val="0"/>
      <w:marRight w:val="0"/>
      <w:marTop w:val="0"/>
      <w:marBottom w:val="0"/>
      <w:divBdr>
        <w:top w:val="none" w:sz="0" w:space="0" w:color="auto"/>
        <w:left w:val="none" w:sz="0" w:space="0" w:color="auto"/>
        <w:bottom w:val="none" w:sz="0" w:space="0" w:color="auto"/>
        <w:right w:val="none" w:sz="0" w:space="0" w:color="auto"/>
      </w:divBdr>
    </w:div>
    <w:div w:id="21214147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BEE12F-8E95-4EF3-ADB6-2B732F2C1C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5530</TotalTime>
  <Pages>41</Pages>
  <Words>7237</Words>
  <Characters>41251</Characters>
  <Application>Microsoft Office Word</Application>
  <DocSecurity>0</DocSecurity>
  <Lines>343</Lines>
  <Paragraphs>96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48392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Петрова Татьяна Андреевна</dc:creator>
  <cp:lastModifiedBy>Светлана Неустроева</cp:lastModifiedBy>
  <cp:revision>333</cp:revision>
  <cp:lastPrinted>2017-08-09T06:19:00Z</cp:lastPrinted>
  <dcterms:created xsi:type="dcterms:W3CDTF">2017-12-05T07:31:00Z</dcterms:created>
  <dcterms:modified xsi:type="dcterms:W3CDTF">2022-05-13T08:31:00Z</dcterms:modified>
</cp:coreProperties>
</file>